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A8225" w14:textId="77777777" w:rsidR="005F50B7" w:rsidRDefault="006835BC" w:rsidP="00675A30">
      <w:pPr>
        <w:tabs>
          <w:tab w:val="left" w:pos="4820"/>
          <w:tab w:val="left" w:pos="6663"/>
        </w:tabs>
      </w:pPr>
      <w:bookmarkStart w:id="0" w:name="_GoBack"/>
      <w:bookmarkEnd w:id="0"/>
      <w:r>
        <w:rPr>
          <w:noProof/>
        </w:rPr>
        <w:drawing>
          <wp:anchor distT="0" distB="0" distL="114300" distR="114300" simplePos="0" relativeHeight="251659264" behindDoc="0" locked="0" layoutInCell="1" allowOverlap="1" wp14:anchorId="43ADC00D" wp14:editId="7BAD9D31">
            <wp:simplePos x="0" y="0"/>
            <wp:positionH relativeFrom="column">
              <wp:posOffset>-927100</wp:posOffset>
            </wp:positionH>
            <wp:positionV relativeFrom="paragraph">
              <wp:posOffset>-991870</wp:posOffset>
            </wp:positionV>
            <wp:extent cx="7581900" cy="981075"/>
            <wp:effectExtent l="0" t="0" r="0" b="9525"/>
            <wp:wrapNone/>
            <wp:docPr id="1" name="Bilde 1" descr="C:\Windows\Temp\Temp10_Brevark_u_blå_jan_09.zip\Brevark_u_bla¦è_jan_09\reiseliv_brevark\Png\reiseliv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Temp\Temp10_Brevark_u_blå_jan_09.zip\Brevark_u_bla¦è_jan_09\reiseliv_brevark\Png\reiseliv_header.png"/>
                    <pic:cNvPicPr>
                      <a:picLocks noChangeAspect="1" noChangeArrowheads="1"/>
                    </pic:cNvPicPr>
                  </pic:nvPicPr>
                  <pic:blipFill>
                    <a:blip r:embed="rId12" cstate="print"/>
                    <a:srcRect l="-623" r="1462"/>
                    <a:stretch>
                      <a:fillRect/>
                    </a:stretch>
                  </pic:blipFill>
                  <pic:spPr bwMode="auto">
                    <a:xfrm>
                      <a:off x="0" y="0"/>
                      <a:ext cx="7581900" cy="981075"/>
                    </a:xfrm>
                    <a:prstGeom prst="rect">
                      <a:avLst/>
                    </a:prstGeom>
                    <a:noFill/>
                    <a:ln w="9525">
                      <a:noFill/>
                      <a:miter lim="800000"/>
                      <a:headEnd/>
                      <a:tailEnd/>
                    </a:ln>
                  </pic:spPr>
                </pic:pic>
              </a:graphicData>
            </a:graphic>
          </wp:anchor>
        </w:drawing>
      </w:r>
    </w:p>
    <w:p w14:paraId="097FBD55" w14:textId="28B082F7" w:rsidR="00B10FD5" w:rsidRPr="00600161" w:rsidRDefault="00600161" w:rsidP="005F50B7">
      <w:pPr>
        <w:tabs>
          <w:tab w:val="left" w:pos="5103"/>
          <w:tab w:val="left" w:pos="6804"/>
        </w:tabs>
        <w:ind w:right="-852"/>
        <w:rPr>
          <w:rFonts w:asciiTheme="minorHAnsi" w:hAnsiTheme="minorHAnsi" w:cstheme="minorHAnsi"/>
        </w:rPr>
      </w:pPr>
      <w:bookmarkStart w:id="1" w:name="bkmAdressat"/>
      <w:bookmarkEnd w:id="1"/>
      <w:r w:rsidRPr="00600161">
        <w:rPr>
          <w:rFonts w:asciiTheme="minorHAnsi" w:hAnsiTheme="minorHAnsi" w:cstheme="minorHAnsi"/>
        </w:rPr>
        <w:t>Finanskomiteen</w:t>
      </w:r>
      <w:r w:rsidR="00B10FD5" w:rsidRPr="00600161">
        <w:rPr>
          <w:rFonts w:asciiTheme="minorHAnsi" w:hAnsiTheme="minorHAnsi" w:cstheme="minorHAnsi"/>
        </w:rPr>
        <w:tab/>
        <w:t>Vår dato</w:t>
      </w:r>
      <w:r w:rsidR="00B10FD5" w:rsidRPr="00600161">
        <w:rPr>
          <w:rFonts w:asciiTheme="minorHAnsi" w:hAnsiTheme="minorHAnsi" w:cstheme="minorHAnsi"/>
        </w:rPr>
        <w:tab/>
      </w:r>
      <w:bookmarkStart w:id="2" w:name="bkmVDato"/>
      <w:bookmarkEnd w:id="2"/>
      <w:r w:rsidR="00316D2E">
        <w:rPr>
          <w:rFonts w:asciiTheme="minorHAnsi" w:hAnsiTheme="minorHAnsi" w:cstheme="minorHAnsi"/>
        </w:rPr>
        <w:t>15</w:t>
      </w:r>
      <w:r w:rsidR="002E38A6" w:rsidRPr="00600161">
        <w:rPr>
          <w:rFonts w:asciiTheme="minorHAnsi" w:hAnsiTheme="minorHAnsi" w:cstheme="minorHAnsi"/>
        </w:rPr>
        <w:t>.12.2015</w:t>
      </w:r>
    </w:p>
    <w:p w14:paraId="048F0AF9" w14:textId="77777777" w:rsidR="00B10FD5" w:rsidRPr="00600161" w:rsidRDefault="00600161" w:rsidP="00600161">
      <w:pPr>
        <w:tabs>
          <w:tab w:val="left" w:pos="5103"/>
          <w:tab w:val="left" w:pos="6804"/>
        </w:tabs>
        <w:ind w:right="-852"/>
        <w:rPr>
          <w:rFonts w:asciiTheme="minorHAnsi" w:hAnsiTheme="minorHAnsi" w:cstheme="minorHAnsi"/>
        </w:rPr>
      </w:pPr>
      <w:bookmarkStart w:id="3" w:name="bkmAdresse"/>
      <w:bookmarkEnd w:id="3"/>
      <w:r w:rsidRPr="00600161">
        <w:rPr>
          <w:rFonts w:asciiTheme="minorHAnsi" w:hAnsiTheme="minorHAnsi" w:cstheme="minorHAnsi"/>
        </w:rPr>
        <w:t>Levert ut under høring</w:t>
      </w:r>
      <w:r w:rsidR="00B10FD5" w:rsidRPr="00600161">
        <w:rPr>
          <w:rFonts w:asciiTheme="minorHAnsi" w:hAnsiTheme="minorHAnsi" w:cstheme="minorHAnsi"/>
        </w:rPr>
        <w:tab/>
      </w:r>
      <w:bookmarkStart w:id="4" w:name="bkmDRef"/>
      <w:bookmarkEnd w:id="4"/>
    </w:p>
    <w:p w14:paraId="36087732" w14:textId="43DA4663" w:rsidR="00C42866" w:rsidRDefault="00C42866" w:rsidP="00600161">
      <w:pPr>
        <w:tabs>
          <w:tab w:val="left" w:pos="5103"/>
          <w:tab w:val="left" w:pos="6804"/>
        </w:tabs>
        <w:ind w:right="-852"/>
        <w:rPr>
          <w:rFonts w:asciiTheme="minorHAnsi" w:hAnsiTheme="minorHAnsi" w:cstheme="minorHAnsi"/>
        </w:rPr>
      </w:pPr>
      <w:bookmarkStart w:id="5" w:name="bkmAtt"/>
      <w:bookmarkEnd w:id="5"/>
    </w:p>
    <w:p w14:paraId="4665A0E5" w14:textId="77777777" w:rsidR="00C42866" w:rsidRDefault="00C42866" w:rsidP="00600161">
      <w:pPr>
        <w:tabs>
          <w:tab w:val="left" w:pos="5103"/>
          <w:tab w:val="left" w:pos="6804"/>
        </w:tabs>
        <w:ind w:right="-852"/>
        <w:rPr>
          <w:rFonts w:asciiTheme="minorHAnsi" w:hAnsiTheme="minorHAnsi" w:cstheme="minorHAnsi"/>
        </w:rPr>
      </w:pPr>
    </w:p>
    <w:p w14:paraId="63C79F59" w14:textId="77777777" w:rsidR="00C42866" w:rsidRDefault="00C42866" w:rsidP="00600161">
      <w:pPr>
        <w:tabs>
          <w:tab w:val="left" w:pos="5103"/>
          <w:tab w:val="left" w:pos="6804"/>
        </w:tabs>
        <w:ind w:right="-852"/>
        <w:rPr>
          <w:rFonts w:asciiTheme="minorHAnsi" w:hAnsiTheme="minorHAnsi" w:cstheme="minorHAnsi"/>
        </w:rPr>
      </w:pPr>
    </w:p>
    <w:p w14:paraId="7EA4A28F" w14:textId="77777777" w:rsidR="00600161" w:rsidRPr="00600161" w:rsidRDefault="00B10FD5" w:rsidP="00600161">
      <w:pPr>
        <w:tabs>
          <w:tab w:val="left" w:pos="5103"/>
          <w:tab w:val="left" w:pos="6804"/>
        </w:tabs>
        <w:ind w:right="-852"/>
        <w:rPr>
          <w:rFonts w:asciiTheme="minorHAnsi" w:hAnsiTheme="minorHAnsi" w:cstheme="minorHAnsi"/>
        </w:rPr>
      </w:pPr>
      <w:r w:rsidRPr="00600161">
        <w:rPr>
          <w:rFonts w:asciiTheme="minorHAnsi" w:hAnsiTheme="minorHAnsi" w:cstheme="minorHAnsi"/>
        </w:rPr>
        <w:tab/>
      </w:r>
      <w:bookmarkStart w:id="6" w:name="bkmVedr"/>
      <w:bookmarkEnd w:id="6"/>
    </w:p>
    <w:p w14:paraId="0CFD3952" w14:textId="77777777" w:rsidR="00B10FD5" w:rsidRPr="00715502" w:rsidRDefault="00600161" w:rsidP="00B10FD5">
      <w:pPr>
        <w:tabs>
          <w:tab w:val="left" w:pos="4253"/>
          <w:tab w:val="left" w:pos="5954"/>
        </w:tabs>
        <w:spacing w:before="120"/>
        <w:rPr>
          <w:rFonts w:ascii="Tahoma" w:hAnsi="Tahoma" w:cs="Tahoma"/>
          <w:b/>
          <w:sz w:val="24"/>
          <w:szCs w:val="24"/>
        </w:rPr>
      </w:pPr>
      <w:r>
        <w:rPr>
          <w:rFonts w:ascii="Tahoma" w:hAnsi="Tahoma" w:cs="Tahoma"/>
          <w:b/>
          <w:sz w:val="24"/>
          <w:szCs w:val="24"/>
        </w:rPr>
        <w:t xml:space="preserve">Høring Meld.St.4 (2015-2016) Bedre skatt- en skattereform for omstilling og vekst. </w:t>
      </w:r>
    </w:p>
    <w:p w14:paraId="72A49BFF" w14:textId="77777777" w:rsidR="00C42866" w:rsidRDefault="00C42866" w:rsidP="00B10FD5">
      <w:pPr>
        <w:tabs>
          <w:tab w:val="left" w:pos="4253"/>
          <w:tab w:val="left" w:pos="5954"/>
        </w:tabs>
        <w:rPr>
          <w:rFonts w:asciiTheme="minorHAnsi" w:hAnsiTheme="minorHAnsi" w:cstheme="minorHAnsi"/>
        </w:rPr>
      </w:pPr>
      <w:bookmarkStart w:id="7" w:name="bkmStart"/>
      <w:bookmarkEnd w:id="7"/>
    </w:p>
    <w:p w14:paraId="549CF803" w14:textId="30016B04" w:rsidR="00B10FD5" w:rsidRPr="00600161" w:rsidRDefault="00600161" w:rsidP="00B10FD5">
      <w:pPr>
        <w:tabs>
          <w:tab w:val="left" w:pos="4253"/>
          <w:tab w:val="left" w:pos="5954"/>
        </w:tabs>
        <w:rPr>
          <w:rFonts w:asciiTheme="minorHAnsi" w:hAnsiTheme="minorHAnsi" w:cstheme="minorHAnsi"/>
        </w:rPr>
      </w:pPr>
      <w:r w:rsidRPr="00600161">
        <w:rPr>
          <w:rFonts w:asciiTheme="minorHAnsi" w:hAnsiTheme="minorHAnsi" w:cstheme="minorHAnsi"/>
        </w:rPr>
        <w:t xml:space="preserve">NHO Reiseliv viser til stortingsmeldingen </w:t>
      </w:r>
      <w:r w:rsidRPr="00600161">
        <w:rPr>
          <w:rFonts w:asciiTheme="minorHAnsi" w:hAnsiTheme="minorHAnsi" w:cstheme="minorHAnsi"/>
          <w:i/>
        </w:rPr>
        <w:t>Bedre skatt- En skattereform for omstilling og vekst</w:t>
      </w:r>
      <w:r w:rsidRPr="00600161">
        <w:rPr>
          <w:rFonts w:asciiTheme="minorHAnsi" w:hAnsiTheme="minorHAnsi" w:cstheme="minorHAnsi"/>
        </w:rPr>
        <w:t xml:space="preserve">, og vil i det følgende kommentere meldingen. </w:t>
      </w:r>
    </w:p>
    <w:p w14:paraId="24E37E1B" w14:textId="77777777" w:rsidR="00B10FD5" w:rsidRPr="00600161" w:rsidRDefault="00B10FD5" w:rsidP="00B10FD5">
      <w:pPr>
        <w:tabs>
          <w:tab w:val="left" w:pos="4253"/>
          <w:tab w:val="left" w:pos="5954"/>
        </w:tabs>
        <w:rPr>
          <w:rFonts w:asciiTheme="minorHAnsi" w:hAnsiTheme="minorHAnsi" w:cstheme="minorHAnsi"/>
        </w:rPr>
      </w:pPr>
    </w:p>
    <w:p w14:paraId="4669A4AE" w14:textId="77777777" w:rsidR="00600161" w:rsidRPr="00600161" w:rsidRDefault="00600161" w:rsidP="00600161">
      <w:pPr>
        <w:rPr>
          <w:rFonts w:asciiTheme="minorHAnsi" w:hAnsiTheme="minorHAnsi" w:cstheme="minorHAnsi"/>
          <w:u w:val="single"/>
        </w:rPr>
      </w:pPr>
      <w:r w:rsidRPr="00600161">
        <w:rPr>
          <w:rFonts w:asciiTheme="minorHAnsi" w:hAnsiTheme="minorHAnsi" w:cstheme="minorHAnsi"/>
          <w:u w:val="single"/>
        </w:rPr>
        <w:t>Bakgrunn:</w:t>
      </w:r>
    </w:p>
    <w:p w14:paraId="61CB6860" w14:textId="68656B0D" w:rsidR="00600161" w:rsidRPr="00600161" w:rsidRDefault="00600161" w:rsidP="00600161">
      <w:pPr>
        <w:rPr>
          <w:rFonts w:asciiTheme="minorHAnsi" w:hAnsiTheme="minorHAnsi" w:cstheme="minorHAnsi"/>
        </w:rPr>
      </w:pPr>
      <w:r>
        <w:rPr>
          <w:rFonts w:asciiTheme="minorHAnsi" w:hAnsiTheme="minorHAnsi" w:cstheme="minorHAnsi"/>
          <w:b/>
        </w:rPr>
        <w:t>NHO R</w:t>
      </w:r>
      <w:r w:rsidRPr="00600161">
        <w:rPr>
          <w:rFonts w:asciiTheme="minorHAnsi" w:hAnsiTheme="minorHAnsi" w:cstheme="minorHAnsi"/>
          <w:b/>
        </w:rPr>
        <w:t>eiseliv organiserer hele bredden i norsk reiseliv</w:t>
      </w:r>
      <w:r w:rsidRPr="00600161">
        <w:rPr>
          <w:rFonts w:asciiTheme="minorHAnsi" w:hAnsiTheme="minorHAnsi" w:cstheme="minorHAnsi"/>
        </w:rPr>
        <w:t>, hoteller, restauranter, camping-sektoren, opplevelsesbedriftene, destinasjonsselskapene og bilutleiefirmaene. Sammen med transportforeningene NHO Luftfart, NHO Sjøfart, NHO Transport og NHO Logistikk utgjør vi reiselivs-Norge med verdiskaping på over 7</w:t>
      </w:r>
      <w:r>
        <w:rPr>
          <w:rFonts w:asciiTheme="minorHAnsi" w:hAnsiTheme="minorHAnsi" w:cstheme="minorHAnsi"/>
        </w:rPr>
        <w:t xml:space="preserve">0 mrd. kr pr år og sysselsetter </w:t>
      </w:r>
      <w:r w:rsidRPr="00600161">
        <w:rPr>
          <w:rFonts w:asciiTheme="minorHAnsi" w:hAnsiTheme="minorHAnsi" w:cstheme="minorHAnsi"/>
        </w:rPr>
        <w:t>ca</w:t>
      </w:r>
      <w:r>
        <w:rPr>
          <w:rFonts w:asciiTheme="minorHAnsi" w:hAnsiTheme="minorHAnsi" w:cstheme="minorHAnsi"/>
        </w:rPr>
        <w:t>.</w:t>
      </w:r>
      <w:r w:rsidRPr="00600161">
        <w:rPr>
          <w:rFonts w:asciiTheme="minorHAnsi" w:hAnsiTheme="minorHAnsi" w:cstheme="minorHAnsi"/>
        </w:rPr>
        <w:t xml:space="preserve"> 150.000 medarbeidere.</w:t>
      </w:r>
    </w:p>
    <w:p w14:paraId="0FFAFDE8" w14:textId="1A2FE33E" w:rsidR="00600161" w:rsidRPr="00600161" w:rsidRDefault="00600161" w:rsidP="00600161">
      <w:pPr>
        <w:rPr>
          <w:rFonts w:asciiTheme="minorHAnsi" w:hAnsiTheme="minorHAnsi" w:cstheme="minorHAnsi"/>
        </w:rPr>
      </w:pPr>
      <w:r w:rsidRPr="00600161">
        <w:rPr>
          <w:rFonts w:asciiTheme="minorHAnsi" w:hAnsiTheme="minorHAnsi" w:cstheme="minorHAnsi"/>
          <w:b/>
        </w:rPr>
        <w:t xml:space="preserve">Norsk </w:t>
      </w:r>
      <w:r>
        <w:rPr>
          <w:rFonts w:asciiTheme="minorHAnsi" w:hAnsiTheme="minorHAnsi" w:cstheme="minorHAnsi"/>
          <w:b/>
        </w:rPr>
        <w:t>r</w:t>
      </w:r>
      <w:r w:rsidRPr="00600161">
        <w:rPr>
          <w:rFonts w:asciiTheme="minorHAnsi" w:hAnsiTheme="minorHAnsi" w:cstheme="minorHAnsi"/>
          <w:b/>
        </w:rPr>
        <w:t>eiseliv er en valutainnbringende næring som er særlig viktig i en tid med oljebrems</w:t>
      </w:r>
      <w:r w:rsidRPr="00600161">
        <w:rPr>
          <w:rFonts w:asciiTheme="minorHAnsi" w:hAnsiTheme="minorHAnsi" w:cstheme="minorHAnsi"/>
        </w:rPr>
        <w:t xml:space="preserve"> og Norges overgang fra oljeøkonomi til en bredere basert næringsøkonomi. For å motvirke redusert etterspørsel fra oljesektoren til reiselivet, har det</w:t>
      </w:r>
      <w:r>
        <w:rPr>
          <w:rFonts w:asciiTheme="minorHAnsi" w:hAnsiTheme="minorHAnsi" w:cstheme="minorHAnsi"/>
        </w:rPr>
        <w:t xml:space="preserve"> vært særdeles viktig å vri reiselivets </w:t>
      </w:r>
      <w:r w:rsidRPr="00600161">
        <w:rPr>
          <w:rFonts w:asciiTheme="minorHAnsi" w:hAnsiTheme="minorHAnsi" w:cstheme="minorHAnsi"/>
        </w:rPr>
        <w:t xml:space="preserve">aktivitet mer over mot utenlandske </w:t>
      </w:r>
      <w:r>
        <w:rPr>
          <w:rFonts w:asciiTheme="minorHAnsi" w:hAnsiTheme="minorHAnsi" w:cstheme="minorHAnsi"/>
        </w:rPr>
        <w:t>gjester</w:t>
      </w:r>
      <w:r w:rsidRPr="00600161">
        <w:rPr>
          <w:rFonts w:asciiTheme="minorHAnsi" w:hAnsiTheme="minorHAnsi" w:cstheme="minorHAnsi"/>
        </w:rPr>
        <w:t xml:space="preserve"> og et mer helårs </w:t>
      </w:r>
      <w:r>
        <w:rPr>
          <w:rFonts w:asciiTheme="minorHAnsi" w:hAnsiTheme="minorHAnsi" w:cstheme="minorHAnsi"/>
        </w:rPr>
        <w:t>besøks</w:t>
      </w:r>
      <w:r w:rsidRPr="00600161">
        <w:rPr>
          <w:rFonts w:asciiTheme="minorHAnsi" w:hAnsiTheme="minorHAnsi" w:cstheme="minorHAnsi"/>
        </w:rPr>
        <w:t>marked. Samtidig har det vært viktig å få nordmenn til å etterspørre reiselivsprodukter innenlands fremfor i utlandet. Vi har i 2014 og 2015 lykkes med begge deler og har hatt gode veksttall for norsk reiseliv, på tross av nedgang og utfordringer i det oljerelaterte reiselivet</w:t>
      </w:r>
      <w:r w:rsidR="00BA4DF8">
        <w:rPr>
          <w:rFonts w:asciiTheme="minorHAnsi" w:hAnsiTheme="minorHAnsi" w:cstheme="minorHAnsi"/>
        </w:rPr>
        <w:t>, spesielt</w:t>
      </w:r>
      <w:r w:rsidRPr="00600161">
        <w:rPr>
          <w:rFonts w:asciiTheme="minorHAnsi" w:hAnsiTheme="minorHAnsi" w:cstheme="minorHAnsi"/>
        </w:rPr>
        <w:t xml:space="preserve"> på Vestlandet. </w:t>
      </w:r>
    </w:p>
    <w:p w14:paraId="2AEB7763" w14:textId="2A40F63D" w:rsidR="00600161" w:rsidRPr="00600161" w:rsidRDefault="00600161" w:rsidP="00600161">
      <w:pPr>
        <w:rPr>
          <w:rFonts w:asciiTheme="minorHAnsi" w:hAnsiTheme="minorHAnsi" w:cstheme="minorHAnsi"/>
        </w:rPr>
      </w:pPr>
      <w:r w:rsidRPr="00600161">
        <w:rPr>
          <w:rFonts w:asciiTheme="minorHAnsi" w:hAnsiTheme="minorHAnsi" w:cstheme="minorHAnsi"/>
          <w:b/>
        </w:rPr>
        <w:t>Norsk reiseliv er i en internasjonal konkurranse-si</w:t>
      </w:r>
      <w:r w:rsidR="00316D2E">
        <w:rPr>
          <w:rFonts w:asciiTheme="minorHAnsi" w:hAnsiTheme="minorHAnsi" w:cstheme="minorHAnsi"/>
          <w:b/>
        </w:rPr>
        <w:t xml:space="preserve">tuasjon, med knallhard </w:t>
      </w:r>
      <w:r w:rsidRPr="00600161">
        <w:rPr>
          <w:rFonts w:asciiTheme="minorHAnsi" w:hAnsiTheme="minorHAnsi" w:cstheme="minorHAnsi"/>
          <w:b/>
        </w:rPr>
        <w:t>konkurranse</w:t>
      </w:r>
      <w:r w:rsidRPr="00600161">
        <w:rPr>
          <w:rFonts w:asciiTheme="minorHAnsi" w:hAnsiTheme="minorHAnsi" w:cstheme="minorHAnsi"/>
        </w:rPr>
        <w:t>. Ekstra kostnader på norsk reiseliv</w:t>
      </w:r>
      <w:r w:rsidR="00316D2E">
        <w:rPr>
          <w:rFonts w:asciiTheme="minorHAnsi" w:hAnsiTheme="minorHAnsi" w:cstheme="minorHAnsi"/>
        </w:rPr>
        <w:t>,</w:t>
      </w:r>
      <w:r w:rsidRPr="00600161">
        <w:rPr>
          <w:rFonts w:asciiTheme="minorHAnsi" w:hAnsiTheme="minorHAnsi" w:cstheme="minorHAnsi"/>
        </w:rPr>
        <w:t xml:space="preserve"> som </w:t>
      </w:r>
      <w:r w:rsidR="00BA4DF8">
        <w:rPr>
          <w:rFonts w:asciiTheme="minorHAnsi" w:hAnsiTheme="minorHAnsi" w:cstheme="minorHAnsi"/>
        </w:rPr>
        <w:t>økt MVA på overnatting og skiheiser,</w:t>
      </w:r>
      <w:r w:rsidRPr="00600161">
        <w:rPr>
          <w:rFonts w:asciiTheme="minorHAnsi" w:hAnsiTheme="minorHAnsi" w:cstheme="minorHAnsi"/>
        </w:rPr>
        <w:t xml:space="preserve"> eller særnorske flyseteavgifter, vrir etterspørselen over til konkurrenter i N</w:t>
      </w:r>
      <w:r w:rsidR="00316D2E">
        <w:rPr>
          <w:rFonts w:asciiTheme="minorHAnsi" w:hAnsiTheme="minorHAnsi" w:cstheme="minorHAnsi"/>
        </w:rPr>
        <w:t>orden og</w:t>
      </w:r>
      <w:r w:rsidRPr="00600161">
        <w:rPr>
          <w:rFonts w:asciiTheme="minorHAnsi" w:hAnsiTheme="minorHAnsi" w:cstheme="minorHAnsi"/>
        </w:rPr>
        <w:t xml:space="preserve"> andre europeiske land</w:t>
      </w:r>
      <w:r w:rsidR="00BA4DF8">
        <w:rPr>
          <w:rFonts w:asciiTheme="minorHAnsi" w:hAnsiTheme="minorHAnsi" w:cstheme="minorHAnsi"/>
        </w:rPr>
        <w:t>. Det svekker reiselivets</w:t>
      </w:r>
      <w:r w:rsidRPr="00600161">
        <w:rPr>
          <w:rFonts w:asciiTheme="minorHAnsi" w:hAnsiTheme="minorHAnsi" w:cstheme="minorHAnsi"/>
        </w:rPr>
        <w:t xml:space="preserve"> evne som sysselsettingsmotor for økende arbeidsledighet i andre sektorer. På samme måte som internasjonal luftfart og skipsfart unntas fra klimaavtalen i Paris, må Norge unngå særnorske skatter på områder som kun forskyver etterspørselen til våre konkurrenter</w:t>
      </w:r>
      <w:r w:rsidR="00BA4DF8">
        <w:rPr>
          <w:rFonts w:asciiTheme="minorHAnsi" w:hAnsiTheme="minorHAnsi" w:cstheme="minorHAnsi"/>
        </w:rPr>
        <w:t>.</w:t>
      </w:r>
    </w:p>
    <w:p w14:paraId="264FDD18" w14:textId="77777777" w:rsidR="00600161" w:rsidRDefault="00600161" w:rsidP="00600161">
      <w:pPr>
        <w:rPr>
          <w:rFonts w:asciiTheme="minorHAnsi" w:hAnsiTheme="minorHAnsi" w:cstheme="minorHAnsi"/>
          <w:u w:val="single"/>
        </w:rPr>
      </w:pPr>
    </w:p>
    <w:p w14:paraId="60E1AA2C" w14:textId="77777777" w:rsidR="00600161" w:rsidRPr="00600161" w:rsidRDefault="00600161" w:rsidP="00600161">
      <w:pPr>
        <w:rPr>
          <w:rFonts w:asciiTheme="minorHAnsi" w:hAnsiTheme="minorHAnsi" w:cstheme="minorHAnsi"/>
          <w:u w:val="single"/>
        </w:rPr>
      </w:pPr>
      <w:r w:rsidRPr="00600161">
        <w:rPr>
          <w:rFonts w:asciiTheme="minorHAnsi" w:hAnsiTheme="minorHAnsi" w:cstheme="minorHAnsi"/>
          <w:u w:val="single"/>
        </w:rPr>
        <w:t>Anbefalinger:</w:t>
      </w:r>
    </w:p>
    <w:p w14:paraId="4C4A4CA0" w14:textId="4349CEB9" w:rsidR="00600161" w:rsidRPr="00600161" w:rsidRDefault="00600161" w:rsidP="00600161">
      <w:pPr>
        <w:rPr>
          <w:rFonts w:asciiTheme="minorHAnsi" w:hAnsiTheme="minorHAnsi" w:cstheme="minorHAnsi"/>
        </w:rPr>
      </w:pPr>
      <w:r w:rsidRPr="00600161">
        <w:rPr>
          <w:rFonts w:asciiTheme="minorHAnsi" w:hAnsiTheme="minorHAnsi" w:cstheme="minorHAnsi"/>
          <w:b/>
        </w:rPr>
        <w:t>1.Digitalisering og rettferdig beskatning av samme produkt</w:t>
      </w:r>
      <w:r w:rsidRPr="00600161">
        <w:rPr>
          <w:rFonts w:asciiTheme="minorHAnsi" w:hAnsiTheme="minorHAnsi" w:cstheme="minorHAnsi"/>
        </w:rPr>
        <w:t xml:space="preserve">: En av faktorene for gode resultater i norsk reiseliv har vært styrket produktutvikling og aktiv bruk av digitale plattformer for booking, synliggjøring og markedsanalyse. </w:t>
      </w:r>
      <w:r w:rsidR="00316D2E">
        <w:rPr>
          <w:rFonts w:asciiTheme="minorHAnsi" w:hAnsiTheme="minorHAnsi" w:cstheme="minorHAnsi"/>
        </w:rPr>
        <w:t xml:space="preserve">Ny teknologi, sammen med digitaliseringsutviklingen, har gjort fremveksten av delingsøkonomier mulig. </w:t>
      </w:r>
      <w:r w:rsidRPr="00600161">
        <w:rPr>
          <w:rFonts w:asciiTheme="minorHAnsi" w:hAnsiTheme="minorHAnsi" w:cstheme="minorHAnsi"/>
        </w:rPr>
        <w:t>Dette reiser to utfordringer:</w:t>
      </w:r>
    </w:p>
    <w:p w14:paraId="596A6C84" w14:textId="3D993BB6" w:rsidR="00600161" w:rsidRPr="00600161" w:rsidRDefault="00600161" w:rsidP="00600161">
      <w:pPr>
        <w:pStyle w:val="Listeavsnitt"/>
        <w:numPr>
          <w:ilvl w:val="0"/>
          <w:numId w:val="1"/>
        </w:numPr>
        <w:rPr>
          <w:rFonts w:cstheme="minorHAnsi"/>
        </w:rPr>
      </w:pPr>
      <w:r w:rsidRPr="00600161">
        <w:rPr>
          <w:rFonts w:cstheme="minorHAnsi"/>
        </w:rPr>
        <w:t>Det offentlige er ikke tilsvarende di</w:t>
      </w:r>
      <w:r w:rsidR="006E5303">
        <w:rPr>
          <w:rFonts w:cstheme="minorHAnsi"/>
        </w:rPr>
        <w:t>gitalisert, noe som påfører reiselivsnæringen</w:t>
      </w:r>
      <w:r w:rsidRPr="00600161">
        <w:rPr>
          <w:rFonts w:cstheme="minorHAnsi"/>
        </w:rPr>
        <w:t xml:space="preserve"> et unødig kostbart og tidkrevend</w:t>
      </w:r>
      <w:r w:rsidR="006E5303">
        <w:rPr>
          <w:rFonts w:cstheme="minorHAnsi"/>
        </w:rPr>
        <w:t xml:space="preserve">e ikke-digitalisert skjemavelde. Informasjon må gis flere ganger da systemene ikke snakker sammen. </w:t>
      </w:r>
      <w:r w:rsidRPr="00600161">
        <w:rPr>
          <w:rFonts w:cstheme="minorHAnsi"/>
        </w:rPr>
        <w:t xml:space="preserve"> </w:t>
      </w:r>
    </w:p>
    <w:p w14:paraId="62D1EE59" w14:textId="77777777" w:rsidR="00600161" w:rsidRPr="00600161" w:rsidRDefault="00600161" w:rsidP="00600161">
      <w:pPr>
        <w:pStyle w:val="Listeavsnitt"/>
        <w:numPr>
          <w:ilvl w:val="0"/>
          <w:numId w:val="1"/>
        </w:numPr>
        <w:rPr>
          <w:rFonts w:cstheme="minorHAnsi"/>
        </w:rPr>
      </w:pPr>
      <w:r w:rsidRPr="00600161">
        <w:rPr>
          <w:rFonts w:cstheme="minorHAnsi"/>
        </w:rPr>
        <w:t>En ny "skattefri" økonomi er vokst frem i besøksnæringen, gjennom plattformbaserte overnattingstjeneste</w:t>
      </w:r>
      <w:r w:rsidR="00BA4DF8">
        <w:rPr>
          <w:rFonts w:cstheme="minorHAnsi"/>
        </w:rPr>
        <w:t>r</w:t>
      </w:r>
      <w:r w:rsidRPr="00600161">
        <w:rPr>
          <w:rFonts w:cstheme="minorHAnsi"/>
        </w:rPr>
        <w:t xml:space="preserve"> som </w:t>
      </w:r>
      <w:proofErr w:type="spellStart"/>
      <w:r w:rsidRPr="00600161">
        <w:rPr>
          <w:rFonts w:cstheme="minorHAnsi"/>
        </w:rPr>
        <w:t>Airbnb</w:t>
      </w:r>
      <w:proofErr w:type="spellEnd"/>
      <w:r w:rsidRPr="00600161">
        <w:rPr>
          <w:rFonts w:cstheme="minorHAnsi"/>
        </w:rPr>
        <w:t xml:space="preserve">, uten at verken bookingselskapet eller utleieaktørene betaler skatt. Samtidig er </w:t>
      </w:r>
      <w:proofErr w:type="spellStart"/>
      <w:r w:rsidRPr="00600161">
        <w:rPr>
          <w:rFonts w:cstheme="minorHAnsi"/>
        </w:rPr>
        <w:t>Airbnb</w:t>
      </w:r>
      <w:proofErr w:type="spellEnd"/>
      <w:r w:rsidRPr="00600161">
        <w:rPr>
          <w:rFonts w:cstheme="minorHAnsi"/>
        </w:rPr>
        <w:t xml:space="preserve"> verdens nest største hotellkjede. Den nye skattefrie økonomien får fordelen av både å slippe tilsyn og kostbart byråkrati, samt slippe skatt.</w:t>
      </w:r>
    </w:p>
    <w:p w14:paraId="2AB1C9D7" w14:textId="77777777" w:rsidR="00600161" w:rsidRPr="00600161" w:rsidRDefault="00600161" w:rsidP="00600161">
      <w:pPr>
        <w:pStyle w:val="Listeavsnitt"/>
        <w:rPr>
          <w:rFonts w:cstheme="minorHAnsi"/>
        </w:rPr>
      </w:pPr>
      <w:r w:rsidRPr="00600161">
        <w:rPr>
          <w:rFonts w:cstheme="minorHAnsi"/>
        </w:rPr>
        <w:t>Det som var en idealistisk og ikke-kommersiell "delingstanke", har blitt en kommersiell aktivitet uten skatt og benevnes nå</w:t>
      </w:r>
      <w:r w:rsidR="00BA4DF8">
        <w:rPr>
          <w:rFonts w:cstheme="minorHAnsi"/>
        </w:rPr>
        <w:t xml:space="preserve"> som</w:t>
      </w:r>
      <w:r w:rsidRPr="00600161">
        <w:rPr>
          <w:rFonts w:cstheme="minorHAnsi"/>
        </w:rPr>
        <w:t xml:space="preserve"> "plattformøkonomi" eller "tappekran</w:t>
      </w:r>
      <w:r w:rsidR="00BA4DF8">
        <w:rPr>
          <w:rFonts w:cstheme="minorHAnsi"/>
        </w:rPr>
        <w:t>økonomi".</w:t>
      </w:r>
    </w:p>
    <w:p w14:paraId="0198FA1A" w14:textId="6270070D" w:rsidR="00600161" w:rsidRPr="00600161" w:rsidRDefault="00600161" w:rsidP="00600161">
      <w:pPr>
        <w:rPr>
          <w:rFonts w:asciiTheme="minorHAnsi" w:hAnsiTheme="minorHAnsi" w:cstheme="minorHAnsi"/>
        </w:rPr>
      </w:pPr>
      <w:r w:rsidRPr="00600161">
        <w:rPr>
          <w:rFonts w:asciiTheme="minorHAnsi" w:hAnsiTheme="minorHAnsi" w:cstheme="minorHAnsi"/>
          <w:u w:val="single"/>
        </w:rPr>
        <w:t>Forslag 1:</w:t>
      </w:r>
      <w:r w:rsidRPr="00600161">
        <w:rPr>
          <w:rFonts w:asciiTheme="minorHAnsi" w:hAnsiTheme="minorHAnsi" w:cstheme="minorHAnsi"/>
        </w:rPr>
        <w:t xml:space="preserve"> Fremfor å pålegge nye skatter på en næring med sysselsettingspotensiale, må hovedfokus være </w:t>
      </w:r>
      <w:r w:rsidRPr="00600161">
        <w:rPr>
          <w:rFonts w:asciiTheme="minorHAnsi" w:hAnsiTheme="minorHAnsi" w:cstheme="minorHAnsi"/>
          <w:i/>
        </w:rPr>
        <w:t>rettferdig beskatning</w:t>
      </w:r>
      <w:r w:rsidR="00BA4DF8">
        <w:rPr>
          <w:rFonts w:asciiTheme="minorHAnsi" w:hAnsiTheme="minorHAnsi" w:cstheme="minorHAnsi"/>
        </w:rPr>
        <w:t>.</w:t>
      </w:r>
      <w:r w:rsidRPr="00600161">
        <w:rPr>
          <w:rFonts w:asciiTheme="minorHAnsi" w:hAnsiTheme="minorHAnsi" w:cstheme="minorHAnsi"/>
        </w:rPr>
        <w:t xml:space="preserve"> Skattemyndighetene </w:t>
      </w:r>
      <w:r w:rsidR="00BA4DF8">
        <w:rPr>
          <w:rFonts w:asciiTheme="minorHAnsi" w:hAnsiTheme="minorHAnsi" w:cstheme="minorHAnsi"/>
        </w:rPr>
        <w:t xml:space="preserve">må </w:t>
      </w:r>
      <w:r w:rsidRPr="00600161">
        <w:rPr>
          <w:rFonts w:asciiTheme="minorHAnsi" w:hAnsiTheme="minorHAnsi" w:cstheme="minorHAnsi"/>
        </w:rPr>
        <w:t>gis i oppdrag</w:t>
      </w:r>
      <w:r w:rsidR="00BA4DF8">
        <w:rPr>
          <w:rFonts w:asciiTheme="minorHAnsi" w:hAnsiTheme="minorHAnsi" w:cstheme="minorHAnsi"/>
        </w:rPr>
        <w:t xml:space="preserve"> å se på hvordan de nye kommersielle p</w:t>
      </w:r>
      <w:r w:rsidRPr="00600161">
        <w:rPr>
          <w:rFonts w:asciiTheme="minorHAnsi" w:hAnsiTheme="minorHAnsi" w:cstheme="minorHAnsi"/>
        </w:rPr>
        <w:t xml:space="preserve">lattformøkonomi-aktørene (plattformeier og tjenestetilbyder) </w:t>
      </w:r>
      <w:r w:rsidR="00BA4DF8">
        <w:rPr>
          <w:rFonts w:asciiTheme="minorHAnsi" w:hAnsiTheme="minorHAnsi" w:cstheme="minorHAnsi"/>
        </w:rPr>
        <w:t xml:space="preserve">skal komme </w:t>
      </w:r>
      <w:r w:rsidRPr="00600161">
        <w:rPr>
          <w:rFonts w:asciiTheme="minorHAnsi" w:hAnsiTheme="minorHAnsi" w:cstheme="minorHAnsi"/>
        </w:rPr>
        <w:t xml:space="preserve">inn i det norske skattesystemet. Det krever </w:t>
      </w:r>
      <w:r w:rsidR="00BA4DF8">
        <w:rPr>
          <w:rFonts w:asciiTheme="minorHAnsi" w:hAnsiTheme="minorHAnsi" w:cstheme="minorHAnsi"/>
        </w:rPr>
        <w:t>bl.a. en</w:t>
      </w:r>
      <w:r w:rsidRPr="00600161">
        <w:rPr>
          <w:rFonts w:asciiTheme="minorHAnsi" w:hAnsiTheme="minorHAnsi" w:cstheme="minorHAnsi"/>
        </w:rPr>
        <w:t xml:space="preserve"> enkel digital registrering i</w:t>
      </w:r>
      <w:r w:rsidR="006E5303">
        <w:rPr>
          <w:rFonts w:asciiTheme="minorHAnsi" w:hAnsiTheme="minorHAnsi" w:cstheme="minorHAnsi"/>
        </w:rPr>
        <w:t xml:space="preserve"> </w:t>
      </w:r>
      <w:proofErr w:type="spellStart"/>
      <w:r w:rsidR="006E5303">
        <w:rPr>
          <w:rFonts w:asciiTheme="minorHAnsi" w:hAnsiTheme="minorHAnsi" w:cstheme="minorHAnsi"/>
        </w:rPr>
        <w:t>Alltinn</w:t>
      </w:r>
      <w:proofErr w:type="spellEnd"/>
      <w:r w:rsidR="006E5303">
        <w:rPr>
          <w:rFonts w:asciiTheme="minorHAnsi" w:hAnsiTheme="minorHAnsi" w:cstheme="minorHAnsi"/>
        </w:rPr>
        <w:t xml:space="preserve"> for alle de</w:t>
      </w:r>
      <w:r w:rsidRPr="00600161">
        <w:rPr>
          <w:rFonts w:asciiTheme="minorHAnsi" w:hAnsiTheme="minorHAnsi" w:cstheme="minorHAnsi"/>
        </w:rPr>
        <w:t xml:space="preserve"> nye </w:t>
      </w:r>
      <w:r w:rsidRPr="00600161">
        <w:rPr>
          <w:rFonts w:asciiTheme="minorHAnsi" w:hAnsiTheme="minorHAnsi" w:cstheme="minorHAnsi"/>
        </w:rPr>
        <w:lastRenderedPageBreak/>
        <w:t>enkeltmannsakt</w:t>
      </w:r>
      <w:r w:rsidR="00BA4DF8">
        <w:rPr>
          <w:rFonts w:asciiTheme="minorHAnsi" w:hAnsiTheme="minorHAnsi" w:cstheme="minorHAnsi"/>
        </w:rPr>
        <w:t xml:space="preserve">ørene blant tjenestetilbyderne, som </w:t>
      </w:r>
      <w:r w:rsidRPr="00600161">
        <w:rPr>
          <w:rFonts w:asciiTheme="minorHAnsi" w:hAnsiTheme="minorHAnsi" w:cstheme="minorHAnsi"/>
        </w:rPr>
        <w:t>utleier, sjåf</w:t>
      </w:r>
      <w:r w:rsidR="00BC3DF4">
        <w:rPr>
          <w:rFonts w:asciiTheme="minorHAnsi" w:hAnsiTheme="minorHAnsi" w:cstheme="minorHAnsi"/>
        </w:rPr>
        <w:t>ør, renholder, innsjekkservice,</w:t>
      </w:r>
      <w:r w:rsidRPr="00600161">
        <w:rPr>
          <w:rFonts w:asciiTheme="minorHAnsi" w:hAnsiTheme="minorHAnsi" w:cstheme="minorHAnsi"/>
        </w:rPr>
        <w:t xml:space="preserve"> og at plattformeierne bidrar med skattedata til myndighetene. Dette bør være en av Skatteetatens hovedprioriteringer i </w:t>
      </w:r>
      <w:r w:rsidR="00BC3DF4">
        <w:rPr>
          <w:rFonts w:asciiTheme="minorHAnsi" w:hAnsiTheme="minorHAnsi" w:cstheme="minorHAnsi"/>
        </w:rPr>
        <w:t xml:space="preserve">forbindelse med </w:t>
      </w:r>
      <w:r w:rsidRPr="00600161">
        <w:rPr>
          <w:rFonts w:asciiTheme="minorHAnsi" w:hAnsiTheme="minorHAnsi" w:cstheme="minorHAnsi"/>
        </w:rPr>
        <w:t>den nye plattform-øk</w:t>
      </w:r>
      <w:r w:rsidR="00BC3DF4">
        <w:rPr>
          <w:rFonts w:asciiTheme="minorHAnsi" w:hAnsiTheme="minorHAnsi" w:cstheme="minorHAnsi"/>
        </w:rPr>
        <w:t xml:space="preserve">onomien. Det </w:t>
      </w:r>
      <w:r w:rsidRPr="00600161">
        <w:rPr>
          <w:rFonts w:asciiTheme="minorHAnsi" w:hAnsiTheme="minorHAnsi" w:cstheme="minorHAnsi"/>
        </w:rPr>
        <w:t>vil øke skattegru</w:t>
      </w:r>
      <w:r w:rsidR="00BC3DF4">
        <w:rPr>
          <w:rFonts w:asciiTheme="minorHAnsi" w:hAnsiTheme="minorHAnsi" w:cstheme="minorHAnsi"/>
        </w:rPr>
        <w:t xml:space="preserve">nnlaget, </w:t>
      </w:r>
      <w:r w:rsidRPr="00600161">
        <w:rPr>
          <w:rFonts w:asciiTheme="minorHAnsi" w:hAnsiTheme="minorHAnsi" w:cstheme="minorHAnsi"/>
        </w:rPr>
        <w:t>uten å øke todelingen av bransjen ytterligere i en skatteytende og en skattefri del av næringen.</w:t>
      </w:r>
    </w:p>
    <w:p w14:paraId="64BF6560" w14:textId="77777777" w:rsidR="00600161" w:rsidRPr="00600161" w:rsidRDefault="00600161" w:rsidP="00600161">
      <w:pPr>
        <w:rPr>
          <w:rFonts w:asciiTheme="minorHAnsi" w:hAnsiTheme="minorHAnsi" w:cstheme="minorHAnsi"/>
        </w:rPr>
      </w:pPr>
    </w:p>
    <w:p w14:paraId="1DA0FAFB" w14:textId="358A0F3D" w:rsidR="00600161" w:rsidRPr="00600161" w:rsidRDefault="00600161" w:rsidP="00600161">
      <w:pPr>
        <w:rPr>
          <w:rFonts w:asciiTheme="minorHAnsi" w:hAnsiTheme="minorHAnsi" w:cstheme="minorHAnsi"/>
        </w:rPr>
      </w:pPr>
      <w:r w:rsidRPr="00600161">
        <w:rPr>
          <w:rFonts w:asciiTheme="minorHAnsi" w:hAnsiTheme="minorHAnsi" w:cstheme="minorHAnsi"/>
          <w:b/>
        </w:rPr>
        <w:t xml:space="preserve">2. Formueskatten hindrer investeringer og modernisering, og tapper bedriftene i nedgangstider. </w:t>
      </w:r>
      <w:r w:rsidRPr="00600161">
        <w:rPr>
          <w:rFonts w:asciiTheme="minorHAnsi" w:hAnsiTheme="minorHAnsi" w:cstheme="minorHAnsi"/>
        </w:rPr>
        <w:t xml:space="preserve">Reiselivet kjennetegnes med at aktørene trenger fysiske lokaler, enten det er hoteller, restauranter, eller opplevelsesparker. Stor bygningsmasse er nødvendig, kostbart å vedlikeholde, og er et kjennetegn ved besøksindustrien; "a </w:t>
      </w:r>
      <w:proofErr w:type="spellStart"/>
      <w:r w:rsidRPr="00600161">
        <w:rPr>
          <w:rFonts w:asciiTheme="minorHAnsi" w:hAnsiTheme="minorHAnsi" w:cstheme="minorHAnsi"/>
        </w:rPr>
        <w:t>home</w:t>
      </w:r>
      <w:proofErr w:type="spellEnd"/>
      <w:r w:rsidRPr="00600161">
        <w:rPr>
          <w:rFonts w:asciiTheme="minorHAnsi" w:hAnsiTheme="minorHAnsi" w:cstheme="minorHAnsi"/>
        </w:rPr>
        <w:t xml:space="preserve"> </w:t>
      </w:r>
      <w:proofErr w:type="spellStart"/>
      <w:r w:rsidRPr="00600161">
        <w:rPr>
          <w:rFonts w:asciiTheme="minorHAnsi" w:hAnsiTheme="minorHAnsi" w:cstheme="minorHAnsi"/>
        </w:rPr>
        <w:t>away</w:t>
      </w:r>
      <w:proofErr w:type="spellEnd"/>
      <w:r w:rsidRPr="00600161">
        <w:rPr>
          <w:rFonts w:asciiTheme="minorHAnsi" w:hAnsiTheme="minorHAnsi" w:cstheme="minorHAnsi"/>
        </w:rPr>
        <w:t xml:space="preserve"> from </w:t>
      </w:r>
      <w:proofErr w:type="spellStart"/>
      <w:r w:rsidRPr="00600161">
        <w:rPr>
          <w:rFonts w:asciiTheme="minorHAnsi" w:hAnsiTheme="minorHAnsi" w:cstheme="minorHAnsi"/>
        </w:rPr>
        <w:t>home</w:t>
      </w:r>
      <w:proofErr w:type="spellEnd"/>
      <w:r w:rsidRPr="00600161">
        <w:rPr>
          <w:rFonts w:asciiTheme="minorHAnsi" w:hAnsiTheme="minorHAnsi" w:cstheme="minorHAnsi"/>
        </w:rPr>
        <w:t xml:space="preserve">". At det må betales formueskatt i år med tap, og at man i gode år må betale formuesskatt fremfor å ruste opp bygningsmassen har vært en særskilt utfordring for vår næring. </w:t>
      </w:r>
      <w:r w:rsidR="00BC3DF4">
        <w:rPr>
          <w:rFonts w:asciiTheme="minorHAnsi" w:hAnsiTheme="minorHAnsi" w:cstheme="minorHAnsi"/>
        </w:rPr>
        <w:t>F</w:t>
      </w:r>
      <w:r w:rsidRPr="00600161">
        <w:rPr>
          <w:rFonts w:asciiTheme="minorHAnsi" w:hAnsiTheme="minorHAnsi" w:cstheme="minorHAnsi"/>
        </w:rPr>
        <w:t xml:space="preserve">orslaget om </w:t>
      </w:r>
      <w:r w:rsidR="00BC3DF4">
        <w:rPr>
          <w:rFonts w:asciiTheme="minorHAnsi" w:hAnsiTheme="minorHAnsi" w:cstheme="minorHAnsi"/>
        </w:rPr>
        <w:t xml:space="preserve">å endre avskrivingssatsen fra 4 til 2 prosent </w:t>
      </w:r>
      <w:r w:rsidRPr="00600161">
        <w:rPr>
          <w:rFonts w:asciiTheme="minorHAnsi" w:hAnsiTheme="minorHAnsi" w:cstheme="minorHAnsi"/>
        </w:rPr>
        <w:t xml:space="preserve">vil </w:t>
      </w:r>
      <w:r w:rsidR="00BC3DF4">
        <w:rPr>
          <w:rFonts w:asciiTheme="minorHAnsi" w:hAnsiTheme="minorHAnsi" w:cstheme="minorHAnsi"/>
        </w:rPr>
        <w:t xml:space="preserve">også </w:t>
      </w:r>
      <w:r w:rsidRPr="00600161">
        <w:rPr>
          <w:rFonts w:asciiTheme="minorHAnsi" w:hAnsiTheme="minorHAnsi" w:cstheme="minorHAnsi"/>
        </w:rPr>
        <w:t xml:space="preserve">være en alvorlig svekkelse av driftsresultatene for næringen. </w:t>
      </w:r>
    </w:p>
    <w:p w14:paraId="43C92BBA" w14:textId="7CF81607" w:rsidR="00600161" w:rsidRDefault="00600161" w:rsidP="00600161">
      <w:pPr>
        <w:rPr>
          <w:rFonts w:asciiTheme="minorHAnsi" w:hAnsiTheme="minorHAnsi" w:cstheme="minorHAnsi"/>
        </w:rPr>
      </w:pPr>
      <w:r w:rsidRPr="00600161">
        <w:rPr>
          <w:rFonts w:asciiTheme="minorHAnsi" w:hAnsiTheme="minorHAnsi" w:cstheme="minorHAnsi"/>
          <w:u w:val="single"/>
        </w:rPr>
        <w:t>Forslag 2:</w:t>
      </w:r>
      <w:r w:rsidRPr="00600161">
        <w:rPr>
          <w:rFonts w:asciiTheme="minorHAnsi" w:hAnsiTheme="minorHAnsi" w:cstheme="minorHAnsi"/>
        </w:rPr>
        <w:t xml:space="preserve"> N</w:t>
      </w:r>
      <w:r w:rsidR="00BC3DF4">
        <w:rPr>
          <w:rFonts w:asciiTheme="minorHAnsi" w:hAnsiTheme="minorHAnsi" w:cstheme="minorHAnsi"/>
        </w:rPr>
        <w:t>HO R</w:t>
      </w:r>
      <w:r w:rsidRPr="00600161">
        <w:rPr>
          <w:rFonts w:asciiTheme="minorHAnsi" w:hAnsiTheme="minorHAnsi" w:cstheme="minorHAnsi"/>
        </w:rPr>
        <w:t xml:space="preserve">eiseliv vil primært fjerne formuesskatten, </w:t>
      </w:r>
      <w:r w:rsidR="004373AE">
        <w:rPr>
          <w:rFonts w:asciiTheme="minorHAnsi" w:hAnsiTheme="minorHAnsi" w:cstheme="minorHAnsi"/>
        </w:rPr>
        <w:t xml:space="preserve">sekundært fjerne den for næringslivet, i form av </w:t>
      </w:r>
      <w:r w:rsidRPr="00600161">
        <w:rPr>
          <w:rFonts w:asciiTheme="minorHAnsi" w:hAnsiTheme="minorHAnsi" w:cstheme="minorHAnsi"/>
        </w:rPr>
        <w:t>arbeidende kapital</w:t>
      </w:r>
      <w:r w:rsidR="004373AE">
        <w:rPr>
          <w:rFonts w:asciiTheme="minorHAnsi" w:hAnsiTheme="minorHAnsi" w:cstheme="minorHAnsi"/>
        </w:rPr>
        <w:t>. At utenlands-e</w:t>
      </w:r>
      <w:r w:rsidRPr="00600161">
        <w:rPr>
          <w:rFonts w:asciiTheme="minorHAnsi" w:hAnsiTheme="minorHAnsi" w:cstheme="minorHAnsi"/>
        </w:rPr>
        <w:t xml:space="preserve">ide bedrifter slipper formuesskatten, gjør den ekstra konkurransevridende mellom aktører i samme bransje. Avskrivingssatsen på 4 pst </w:t>
      </w:r>
      <w:r w:rsidR="004373AE">
        <w:rPr>
          <w:rFonts w:asciiTheme="minorHAnsi" w:hAnsiTheme="minorHAnsi" w:cstheme="minorHAnsi"/>
        </w:rPr>
        <w:t xml:space="preserve">må </w:t>
      </w:r>
      <w:r w:rsidRPr="00600161">
        <w:rPr>
          <w:rFonts w:asciiTheme="minorHAnsi" w:hAnsiTheme="minorHAnsi" w:cstheme="minorHAnsi"/>
        </w:rPr>
        <w:t>opprettholdes.</w:t>
      </w:r>
    </w:p>
    <w:p w14:paraId="179F4F6C" w14:textId="77777777" w:rsidR="00600161" w:rsidRPr="00600161" w:rsidRDefault="00600161" w:rsidP="00600161">
      <w:pPr>
        <w:rPr>
          <w:rFonts w:asciiTheme="minorHAnsi" w:hAnsiTheme="minorHAnsi" w:cstheme="minorHAnsi"/>
        </w:rPr>
      </w:pPr>
    </w:p>
    <w:p w14:paraId="55B69556" w14:textId="1114263C" w:rsidR="00600161" w:rsidRPr="00600161" w:rsidRDefault="00600161" w:rsidP="00600161">
      <w:pPr>
        <w:rPr>
          <w:rFonts w:asciiTheme="minorHAnsi" w:hAnsiTheme="minorHAnsi" w:cstheme="minorHAnsi"/>
        </w:rPr>
      </w:pPr>
      <w:r w:rsidRPr="00600161">
        <w:rPr>
          <w:rFonts w:asciiTheme="minorHAnsi" w:hAnsiTheme="minorHAnsi" w:cstheme="minorHAnsi"/>
          <w:b/>
        </w:rPr>
        <w:t>3. Utredning av effekt på bransjer av evt. økning av merverdiavgiftssatsen</w:t>
      </w:r>
      <w:r w:rsidRPr="00600161">
        <w:rPr>
          <w:rFonts w:asciiTheme="minorHAnsi" w:hAnsiTheme="minorHAnsi" w:cstheme="minorHAnsi"/>
        </w:rPr>
        <w:t>. Reiselivet er en næring med høy sysselsettingseffekt, men</w:t>
      </w:r>
      <w:r w:rsidR="006E5303">
        <w:rPr>
          <w:rFonts w:asciiTheme="minorHAnsi" w:hAnsiTheme="minorHAnsi" w:cstheme="minorHAnsi"/>
        </w:rPr>
        <w:t xml:space="preserve"> med</w:t>
      </w:r>
      <w:r w:rsidRPr="00600161">
        <w:rPr>
          <w:rFonts w:asciiTheme="minorHAnsi" w:hAnsiTheme="minorHAnsi" w:cstheme="minorHAnsi"/>
        </w:rPr>
        <w:t xml:space="preserve"> mindre overskudd enn næringer med få ansatte. </w:t>
      </w:r>
      <w:r w:rsidR="006E5303">
        <w:rPr>
          <w:rFonts w:asciiTheme="minorHAnsi" w:hAnsiTheme="minorHAnsi" w:cstheme="minorHAnsi"/>
        </w:rPr>
        <w:t xml:space="preserve">Dermed rammer økning av </w:t>
      </w:r>
      <w:proofErr w:type="spellStart"/>
      <w:r w:rsidR="006E5303">
        <w:rPr>
          <w:rFonts w:asciiTheme="minorHAnsi" w:hAnsiTheme="minorHAnsi" w:cstheme="minorHAnsi"/>
        </w:rPr>
        <w:t>mva</w:t>
      </w:r>
      <w:proofErr w:type="spellEnd"/>
      <w:r w:rsidR="006E5303">
        <w:rPr>
          <w:rFonts w:asciiTheme="minorHAnsi" w:hAnsiTheme="minorHAnsi" w:cstheme="minorHAnsi"/>
        </w:rPr>
        <w:t>-</w:t>
      </w:r>
      <w:r w:rsidRPr="00600161">
        <w:rPr>
          <w:rFonts w:asciiTheme="minorHAnsi" w:hAnsiTheme="minorHAnsi" w:cstheme="minorHAnsi"/>
        </w:rPr>
        <w:t xml:space="preserve">satsen </w:t>
      </w:r>
      <w:r w:rsidR="006E5303">
        <w:rPr>
          <w:rFonts w:asciiTheme="minorHAnsi" w:hAnsiTheme="minorHAnsi" w:cstheme="minorHAnsi"/>
        </w:rPr>
        <w:t>fra 8 til 10 pst. betydelig mer enn reduksjonen i</w:t>
      </w:r>
      <w:r w:rsidRPr="00600161">
        <w:rPr>
          <w:rFonts w:asciiTheme="minorHAnsi" w:hAnsiTheme="minorHAnsi" w:cstheme="minorHAnsi"/>
        </w:rPr>
        <w:t xml:space="preserve"> selskapsskatte</w:t>
      </w:r>
      <w:r w:rsidR="00316D2E">
        <w:rPr>
          <w:rFonts w:asciiTheme="minorHAnsi" w:hAnsiTheme="minorHAnsi" w:cstheme="minorHAnsi"/>
        </w:rPr>
        <w:t>n</w:t>
      </w:r>
      <w:r w:rsidRPr="00600161">
        <w:rPr>
          <w:rFonts w:asciiTheme="minorHAnsi" w:hAnsiTheme="minorHAnsi" w:cstheme="minorHAnsi"/>
        </w:rPr>
        <w:t xml:space="preserve">. I dagens sysselsettingssituasjon vil summen av særnorsk flyseteskatt og reiselivsmoms-økning føre til svekkelse av norsk reiselivs konkurranseevne og sysselsettingsbidrag. Både ruter og flyplasser risikerer nedleggelser, med store negative ringvirkninger for en hel næring. Dette er uklokt i en tid der norsk økonomi har ekstra sysselsettingsutfordringer som følge av oljebremsen og økt migrasjon. </w:t>
      </w:r>
    </w:p>
    <w:p w14:paraId="588BD96F" w14:textId="046A2DA0" w:rsidR="00600161" w:rsidRPr="00600161" w:rsidRDefault="00600161" w:rsidP="00600161">
      <w:pPr>
        <w:rPr>
          <w:rFonts w:asciiTheme="minorHAnsi" w:hAnsiTheme="minorHAnsi" w:cstheme="minorHAnsi"/>
        </w:rPr>
      </w:pPr>
      <w:r w:rsidRPr="00600161">
        <w:rPr>
          <w:rFonts w:asciiTheme="minorHAnsi" w:hAnsiTheme="minorHAnsi" w:cstheme="minorHAnsi"/>
        </w:rPr>
        <w:t>Norges Autoriserte Regnskapsføreres Forening og Den norske Revisorforening</w:t>
      </w:r>
      <w:r w:rsidR="006E5303">
        <w:rPr>
          <w:rFonts w:asciiTheme="minorHAnsi" w:hAnsiTheme="minorHAnsi" w:cstheme="minorHAnsi"/>
        </w:rPr>
        <w:t xml:space="preserve"> deler NHO Reiselivs syn, og skriver </w:t>
      </w:r>
      <w:r w:rsidRPr="00600161">
        <w:rPr>
          <w:rFonts w:asciiTheme="minorHAnsi" w:hAnsiTheme="minorHAnsi" w:cstheme="minorHAnsi"/>
        </w:rPr>
        <w:t>i sin høringsut</w:t>
      </w:r>
      <w:r w:rsidR="00316D2E">
        <w:rPr>
          <w:rFonts w:asciiTheme="minorHAnsi" w:hAnsiTheme="minorHAnsi" w:cstheme="minorHAnsi"/>
        </w:rPr>
        <w:t xml:space="preserve">talelse til Skattemeldingen </w:t>
      </w:r>
      <w:r w:rsidRPr="00600161">
        <w:rPr>
          <w:rFonts w:asciiTheme="minorHAnsi" w:hAnsiTheme="minorHAnsi" w:cstheme="minorHAnsi"/>
        </w:rPr>
        <w:t xml:space="preserve">at "Turistnæringens konkurranseforhold kan bli forverret av en satsøkning for persontransport og overnatting og at det er svakere begrunnelser for en lav merverdisats for de øvrige varene og tjenestene som er omfattet av den lave satsen" </w:t>
      </w:r>
    </w:p>
    <w:p w14:paraId="08216553" w14:textId="32AC4443" w:rsidR="00600161" w:rsidRDefault="00600161" w:rsidP="00600161">
      <w:pPr>
        <w:rPr>
          <w:rFonts w:asciiTheme="minorHAnsi" w:hAnsiTheme="minorHAnsi" w:cstheme="minorHAnsi"/>
        </w:rPr>
      </w:pPr>
      <w:r w:rsidRPr="00600161">
        <w:rPr>
          <w:rFonts w:asciiTheme="minorHAnsi" w:hAnsiTheme="minorHAnsi" w:cstheme="minorHAnsi"/>
          <w:u w:val="single"/>
        </w:rPr>
        <w:t>Forslag 3:</w:t>
      </w:r>
      <w:r w:rsidR="00316D2E">
        <w:rPr>
          <w:rFonts w:asciiTheme="minorHAnsi" w:hAnsiTheme="minorHAnsi" w:cstheme="minorHAnsi"/>
        </w:rPr>
        <w:t xml:space="preserve"> NHO og flere andre hørings</w:t>
      </w:r>
      <w:r w:rsidRPr="00600161">
        <w:rPr>
          <w:rFonts w:asciiTheme="minorHAnsi" w:hAnsiTheme="minorHAnsi" w:cstheme="minorHAnsi"/>
        </w:rPr>
        <w:t>instanser har pek</w:t>
      </w:r>
      <w:r w:rsidR="00316D2E">
        <w:rPr>
          <w:rFonts w:asciiTheme="minorHAnsi" w:hAnsiTheme="minorHAnsi" w:cstheme="minorHAnsi"/>
        </w:rPr>
        <w:t>t på at konsekvensene av Scheel-</w:t>
      </w:r>
      <w:r w:rsidRPr="00600161">
        <w:rPr>
          <w:rFonts w:asciiTheme="minorHAnsi" w:hAnsiTheme="minorHAnsi" w:cstheme="minorHAnsi"/>
        </w:rPr>
        <w:t xml:space="preserve">utvalgets forslag </w:t>
      </w:r>
      <w:r w:rsidR="00316D2E">
        <w:rPr>
          <w:rFonts w:asciiTheme="minorHAnsi" w:hAnsiTheme="minorHAnsi" w:cstheme="minorHAnsi"/>
        </w:rPr>
        <w:t xml:space="preserve">om økt </w:t>
      </w:r>
      <w:proofErr w:type="spellStart"/>
      <w:r w:rsidR="00316D2E">
        <w:rPr>
          <w:rFonts w:asciiTheme="minorHAnsi" w:hAnsiTheme="minorHAnsi" w:cstheme="minorHAnsi"/>
        </w:rPr>
        <w:t>mva</w:t>
      </w:r>
      <w:proofErr w:type="spellEnd"/>
      <w:r w:rsidR="00316D2E">
        <w:rPr>
          <w:rFonts w:asciiTheme="minorHAnsi" w:hAnsiTheme="minorHAnsi" w:cstheme="minorHAnsi"/>
        </w:rPr>
        <w:t>-</w:t>
      </w:r>
      <w:r w:rsidRPr="00600161">
        <w:rPr>
          <w:rFonts w:asciiTheme="minorHAnsi" w:hAnsiTheme="minorHAnsi" w:cstheme="minorHAnsi"/>
        </w:rPr>
        <w:t xml:space="preserve">sats burde vært utredet nærmere for reiselivsnæringen, før de ble foreslått og iverksatt. Konsekvensene </w:t>
      </w:r>
      <w:r w:rsidR="00316D2E">
        <w:rPr>
          <w:rFonts w:asciiTheme="minorHAnsi" w:hAnsiTheme="minorHAnsi" w:cstheme="minorHAnsi"/>
        </w:rPr>
        <w:t xml:space="preserve">må </w:t>
      </w:r>
      <w:r w:rsidRPr="00600161">
        <w:rPr>
          <w:rFonts w:asciiTheme="minorHAnsi" w:hAnsiTheme="minorHAnsi" w:cstheme="minorHAnsi"/>
        </w:rPr>
        <w:t>utredes og ytt</w:t>
      </w:r>
      <w:r w:rsidR="00316D2E">
        <w:rPr>
          <w:rFonts w:asciiTheme="minorHAnsi" w:hAnsiTheme="minorHAnsi" w:cstheme="minorHAnsi"/>
        </w:rPr>
        <w:t xml:space="preserve">erligere opptrapping av </w:t>
      </w:r>
      <w:proofErr w:type="spellStart"/>
      <w:r w:rsidR="00316D2E">
        <w:rPr>
          <w:rFonts w:asciiTheme="minorHAnsi" w:hAnsiTheme="minorHAnsi" w:cstheme="minorHAnsi"/>
        </w:rPr>
        <w:t>mva</w:t>
      </w:r>
      <w:proofErr w:type="spellEnd"/>
      <w:r w:rsidRPr="00600161">
        <w:rPr>
          <w:rFonts w:asciiTheme="minorHAnsi" w:hAnsiTheme="minorHAnsi" w:cstheme="minorHAnsi"/>
        </w:rPr>
        <w:t xml:space="preserve"> for denne næringen avvises. </w:t>
      </w:r>
    </w:p>
    <w:p w14:paraId="0438C725" w14:textId="77777777" w:rsidR="00600161" w:rsidRPr="00600161" w:rsidRDefault="00600161" w:rsidP="00600161">
      <w:pPr>
        <w:rPr>
          <w:rFonts w:asciiTheme="minorHAnsi" w:hAnsiTheme="minorHAnsi" w:cstheme="minorHAnsi"/>
        </w:rPr>
      </w:pPr>
    </w:p>
    <w:p w14:paraId="113C8D71" w14:textId="37AB1BEB" w:rsidR="00600161" w:rsidRPr="00600161" w:rsidRDefault="00600161" w:rsidP="00600161">
      <w:pPr>
        <w:rPr>
          <w:rFonts w:asciiTheme="minorHAnsi" w:hAnsiTheme="minorHAnsi" w:cstheme="minorHAnsi"/>
        </w:rPr>
      </w:pPr>
      <w:r w:rsidRPr="00600161">
        <w:rPr>
          <w:rFonts w:asciiTheme="minorHAnsi" w:hAnsiTheme="minorHAnsi" w:cstheme="minorHAnsi"/>
          <w:b/>
        </w:rPr>
        <w:t>4. Likestilling av restaurant- og "</w:t>
      </w:r>
      <w:proofErr w:type="spellStart"/>
      <w:r w:rsidRPr="00600161">
        <w:rPr>
          <w:rFonts w:asciiTheme="minorHAnsi" w:hAnsiTheme="minorHAnsi" w:cstheme="minorHAnsi"/>
          <w:b/>
        </w:rPr>
        <w:t>take</w:t>
      </w:r>
      <w:proofErr w:type="spellEnd"/>
      <w:r w:rsidRPr="00600161">
        <w:rPr>
          <w:rFonts w:asciiTheme="minorHAnsi" w:hAnsiTheme="minorHAnsi" w:cstheme="minorHAnsi"/>
          <w:b/>
        </w:rPr>
        <w:t>-</w:t>
      </w:r>
      <w:proofErr w:type="spellStart"/>
      <w:r w:rsidRPr="00600161">
        <w:rPr>
          <w:rFonts w:asciiTheme="minorHAnsi" w:hAnsiTheme="minorHAnsi" w:cstheme="minorHAnsi"/>
          <w:b/>
        </w:rPr>
        <w:t>away</w:t>
      </w:r>
      <w:proofErr w:type="spellEnd"/>
      <w:r w:rsidRPr="00600161">
        <w:rPr>
          <w:rFonts w:asciiTheme="minorHAnsi" w:hAnsiTheme="minorHAnsi" w:cstheme="minorHAnsi"/>
          <w:b/>
        </w:rPr>
        <w:t>"-momsen</w:t>
      </w:r>
      <w:r w:rsidRPr="00600161">
        <w:rPr>
          <w:rFonts w:asciiTheme="minorHAnsi" w:hAnsiTheme="minorHAnsi" w:cstheme="minorHAnsi"/>
        </w:rPr>
        <w:t xml:space="preserve">. Det er et paradoks at vi i en tid med fokus på sunn og hjemmelaget mat med lokale råvarer fortsatt har en langt høyere skatt på </w:t>
      </w:r>
      <w:proofErr w:type="spellStart"/>
      <w:r w:rsidRPr="00600161">
        <w:rPr>
          <w:rFonts w:asciiTheme="minorHAnsi" w:hAnsiTheme="minorHAnsi" w:cstheme="minorHAnsi"/>
        </w:rPr>
        <w:t>kokkelaget</w:t>
      </w:r>
      <w:proofErr w:type="spellEnd"/>
      <w:r w:rsidRPr="00600161">
        <w:rPr>
          <w:rFonts w:asciiTheme="minorHAnsi" w:hAnsiTheme="minorHAnsi" w:cstheme="minorHAnsi"/>
        </w:rPr>
        <w:t xml:space="preserve"> restaurantmat enn på hurtigmat fra bensinstasjoner og </w:t>
      </w:r>
      <w:r w:rsidR="00316D2E">
        <w:rPr>
          <w:rFonts w:asciiTheme="minorHAnsi" w:hAnsiTheme="minorHAnsi" w:cstheme="minorHAnsi"/>
        </w:rPr>
        <w:t>hurtigmat</w:t>
      </w:r>
      <w:r w:rsidRPr="00600161">
        <w:rPr>
          <w:rFonts w:asciiTheme="minorHAnsi" w:hAnsiTheme="minorHAnsi" w:cstheme="minorHAnsi"/>
        </w:rPr>
        <w:t>-kiosker. En harmonisering av merverdiavgiften for disse aktørene må prioriteres foran ytterligere momsøkninger på reiselivet. Vårt krav deles av Fellesforbundet og LO, jfr</w:t>
      </w:r>
      <w:r w:rsidR="006E5303">
        <w:rPr>
          <w:rFonts w:asciiTheme="minorHAnsi" w:hAnsiTheme="minorHAnsi" w:cstheme="minorHAnsi"/>
        </w:rPr>
        <w:t>.</w:t>
      </w:r>
      <w:r w:rsidRPr="00600161">
        <w:rPr>
          <w:rFonts w:asciiTheme="minorHAnsi" w:hAnsiTheme="minorHAnsi" w:cstheme="minorHAnsi"/>
        </w:rPr>
        <w:t xml:space="preserve"> </w:t>
      </w:r>
      <w:r w:rsidR="006E5303">
        <w:rPr>
          <w:rFonts w:asciiTheme="minorHAnsi" w:hAnsiTheme="minorHAnsi" w:cstheme="minorHAnsi"/>
        </w:rPr>
        <w:t>hørings</w:t>
      </w:r>
      <w:r w:rsidRPr="00600161">
        <w:rPr>
          <w:rFonts w:asciiTheme="minorHAnsi" w:hAnsiTheme="minorHAnsi" w:cstheme="minorHAnsi"/>
        </w:rPr>
        <w:t>notat</w:t>
      </w:r>
      <w:r w:rsidR="006E5303">
        <w:rPr>
          <w:rFonts w:asciiTheme="minorHAnsi" w:hAnsiTheme="minorHAnsi" w:cstheme="minorHAnsi"/>
        </w:rPr>
        <w:t xml:space="preserve"> spilt inn til</w:t>
      </w:r>
      <w:r w:rsidRPr="00600161">
        <w:rPr>
          <w:rFonts w:asciiTheme="minorHAnsi" w:hAnsiTheme="minorHAnsi" w:cstheme="minorHAnsi"/>
        </w:rPr>
        <w:t xml:space="preserve"> </w:t>
      </w:r>
      <w:r w:rsidR="00316D2E">
        <w:rPr>
          <w:rFonts w:asciiTheme="minorHAnsi" w:hAnsiTheme="minorHAnsi" w:cstheme="minorHAnsi"/>
        </w:rPr>
        <w:t>Finanskomiteen</w:t>
      </w:r>
      <w:r w:rsidRPr="00600161">
        <w:rPr>
          <w:rFonts w:asciiTheme="minorHAnsi" w:hAnsiTheme="minorHAnsi" w:cstheme="minorHAnsi"/>
        </w:rPr>
        <w:t xml:space="preserve"> </w:t>
      </w:r>
      <w:r w:rsidR="009B4B31">
        <w:rPr>
          <w:rFonts w:asciiTheme="minorHAnsi" w:hAnsiTheme="minorHAnsi" w:cstheme="minorHAnsi"/>
        </w:rPr>
        <w:t xml:space="preserve">for </w:t>
      </w:r>
      <w:r w:rsidRPr="00600161">
        <w:rPr>
          <w:rFonts w:asciiTheme="minorHAnsi" w:hAnsiTheme="minorHAnsi" w:cstheme="minorHAnsi"/>
        </w:rPr>
        <w:t>budsjett 2015.</w:t>
      </w:r>
    </w:p>
    <w:p w14:paraId="5B0AE7F7" w14:textId="3A5AC9BB" w:rsidR="00600161" w:rsidRPr="00600161" w:rsidRDefault="00600161" w:rsidP="00600161">
      <w:pPr>
        <w:rPr>
          <w:rFonts w:asciiTheme="minorHAnsi" w:hAnsiTheme="minorHAnsi" w:cstheme="minorHAnsi"/>
        </w:rPr>
      </w:pPr>
      <w:r w:rsidRPr="00316D2E">
        <w:rPr>
          <w:rFonts w:asciiTheme="minorHAnsi" w:hAnsiTheme="minorHAnsi" w:cstheme="minorHAnsi"/>
          <w:u w:val="single"/>
        </w:rPr>
        <w:t>Forslag 4:</w:t>
      </w:r>
      <w:r w:rsidRPr="00600161">
        <w:rPr>
          <w:rFonts w:asciiTheme="minorHAnsi" w:hAnsiTheme="minorHAnsi" w:cstheme="minorHAnsi"/>
        </w:rPr>
        <w:t xml:space="preserve"> Harmonis</w:t>
      </w:r>
      <w:r w:rsidR="00316D2E">
        <w:rPr>
          <w:rFonts w:asciiTheme="minorHAnsi" w:hAnsiTheme="minorHAnsi" w:cstheme="minorHAnsi"/>
        </w:rPr>
        <w:t xml:space="preserve">ering av </w:t>
      </w:r>
      <w:proofErr w:type="spellStart"/>
      <w:r w:rsidR="00316D2E">
        <w:rPr>
          <w:rFonts w:asciiTheme="minorHAnsi" w:hAnsiTheme="minorHAnsi" w:cstheme="minorHAnsi"/>
        </w:rPr>
        <w:t>mva</w:t>
      </w:r>
      <w:proofErr w:type="spellEnd"/>
      <w:r w:rsidR="00316D2E">
        <w:rPr>
          <w:rFonts w:asciiTheme="minorHAnsi" w:hAnsiTheme="minorHAnsi" w:cstheme="minorHAnsi"/>
        </w:rPr>
        <w:t xml:space="preserve"> mellom restaurant </w:t>
      </w:r>
      <w:r w:rsidRPr="00600161">
        <w:rPr>
          <w:rFonts w:asciiTheme="minorHAnsi" w:hAnsiTheme="minorHAnsi" w:cstheme="minorHAnsi"/>
        </w:rPr>
        <w:t xml:space="preserve">og </w:t>
      </w:r>
      <w:proofErr w:type="spellStart"/>
      <w:r w:rsidRPr="00600161">
        <w:rPr>
          <w:rFonts w:asciiTheme="minorHAnsi" w:hAnsiTheme="minorHAnsi" w:cstheme="minorHAnsi"/>
        </w:rPr>
        <w:t>take</w:t>
      </w:r>
      <w:r w:rsidR="009B4B31">
        <w:rPr>
          <w:rFonts w:asciiTheme="minorHAnsi" w:hAnsiTheme="minorHAnsi" w:cstheme="minorHAnsi"/>
        </w:rPr>
        <w:t>-</w:t>
      </w:r>
      <w:r w:rsidRPr="00600161">
        <w:rPr>
          <w:rFonts w:asciiTheme="minorHAnsi" w:hAnsiTheme="minorHAnsi" w:cstheme="minorHAnsi"/>
        </w:rPr>
        <w:t>away</w:t>
      </w:r>
      <w:proofErr w:type="spellEnd"/>
      <w:r w:rsidRPr="00600161">
        <w:rPr>
          <w:rFonts w:asciiTheme="minorHAnsi" w:hAnsiTheme="minorHAnsi" w:cstheme="minorHAnsi"/>
        </w:rPr>
        <w:t xml:space="preserve"> utredes og prioriteres fremfor ytterligere økning av </w:t>
      </w:r>
      <w:proofErr w:type="spellStart"/>
      <w:r w:rsidRPr="00600161">
        <w:rPr>
          <w:rFonts w:asciiTheme="minorHAnsi" w:hAnsiTheme="minorHAnsi" w:cstheme="minorHAnsi"/>
        </w:rPr>
        <w:t>mva</w:t>
      </w:r>
      <w:proofErr w:type="spellEnd"/>
      <w:r w:rsidRPr="00600161">
        <w:rPr>
          <w:rFonts w:asciiTheme="minorHAnsi" w:hAnsiTheme="minorHAnsi" w:cstheme="minorHAnsi"/>
        </w:rPr>
        <w:t xml:space="preserve"> for reiselivsnæringen.</w:t>
      </w:r>
    </w:p>
    <w:p w14:paraId="4C71C63F" w14:textId="77777777" w:rsidR="00291550" w:rsidRPr="00600161" w:rsidRDefault="00291550" w:rsidP="00B10FD5">
      <w:pPr>
        <w:rPr>
          <w:rFonts w:asciiTheme="minorHAnsi" w:hAnsiTheme="minorHAnsi" w:cstheme="minorHAnsi"/>
        </w:rPr>
      </w:pPr>
    </w:p>
    <w:p w14:paraId="43CF3EB8" w14:textId="77777777" w:rsidR="005F50B7" w:rsidRPr="00600161" w:rsidRDefault="005F50B7" w:rsidP="00B10FD5">
      <w:pPr>
        <w:rPr>
          <w:rFonts w:asciiTheme="minorHAnsi" w:hAnsiTheme="minorHAnsi" w:cstheme="minorHAnsi"/>
        </w:rPr>
      </w:pPr>
      <w:r w:rsidRPr="00600161">
        <w:rPr>
          <w:rFonts w:asciiTheme="minorHAnsi" w:hAnsiTheme="minorHAnsi" w:cstheme="minorHAnsi"/>
        </w:rPr>
        <w:t>Vennlig hilsen</w:t>
      </w:r>
    </w:p>
    <w:p w14:paraId="00A5FEE6" w14:textId="77777777" w:rsidR="005F50B7" w:rsidRPr="00600161" w:rsidRDefault="006835BC" w:rsidP="00B10FD5">
      <w:pPr>
        <w:rPr>
          <w:rFonts w:asciiTheme="minorHAnsi" w:hAnsiTheme="minorHAnsi" w:cstheme="minorHAnsi"/>
        </w:rPr>
      </w:pPr>
      <w:r w:rsidRPr="00600161">
        <w:rPr>
          <w:rFonts w:asciiTheme="minorHAnsi" w:hAnsiTheme="minorHAnsi" w:cstheme="minorHAnsi"/>
        </w:rPr>
        <w:t>NHO Reiseliv</w:t>
      </w:r>
    </w:p>
    <w:p w14:paraId="7B30802A" w14:textId="77777777" w:rsidR="00600161" w:rsidRDefault="00600161" w:rsidP="00600161">
      <w:pPr>
        <w:rPr>
          <w:rFonts w:asciiTheme="minorHAnsi" w:hAnsiTheme="minorHAnsi" w:cstheme="minorHAnsi"/>
        </w:rPr>
      </w:pPr>
      <w:r>
        <w:rPr>
          <w:noProof/>
        </w:rPr>
        <w:drawing>
          <wp:inline distT="0" distB="0" distL="0" distR="0" wp14:anchorId="11D02425" wp14:editId="7907473A">
            <wp:extent cx="1628775" cy="695325"/>
            <wp:effectExtent l="0" t="0" r="9525"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628775" cy="695325"/>
                    </a:xfrm>
                    <a:prstGeom prst="rect">
                      <a:avLst/>
                    </a:prstGeom>
                  </pic:spPr>
                </pic:pic>
              </a:graphicData>
            </a:graphic>
          </wp:inline>
        </w:drawing>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noProof/>
        </w:rPr>
        <w:drawing>
          <wp:inline distT="0" distB="0" distL="0" distR="0" wp14:anchorId="27446738" wp14:editId="06389F99">
            <wp:extent cx="1514475" cy="685800"/>
            <wp:effectExtent l="0" t="0" r="9525"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14475" cy="685800"/>
                    </a:xfrm>
                    <a:prstGeom prst="rect">
                      <a:avLst/>
                    </a:prstGeom>
                  </pic:spPr>
                </pic:pic>
              </a:graphicData>
            </a:graphic>
          </wp:inline>
        </w:drawing>
      </w:r>
    </w:p>
    <w:p w14:paraId="0EB1B775" w14:textId="77777777" w:rsidR="00600161" w:rsidRPr="00FF7A38" w:rsidRDefault="00600161" w:rsidP="00600161">
      <w:pPr>
        <w:rPr>
          <w:rFonts w:asciiTheme="minorHAnsi" w:hAnsiTheme="minorHAnsi" w:cstheme="minorHAnsi"/>
        </w:rPr>
      </w:pPr>
      <w:r w:rsidRPr="00FF7A38">
        <w:rPr>
          <w:rFonts w:asciiTheme="minorHAnsi" w:hAnsiTheme="minorHAnsi" w:cstheme="minorHAnsi"/>
        </w:rPr>
        <w:t>Kristin Krohn Devold</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Ingjerd Sælid Gilhus</w:t>
      </w:r>
    </w:p>
    <w:p w14:paraId="52D7CD9B" w14:textId="77777777" w:rsidR="00600161" w:rsidRDefault="00600161" w:rsidP="00600161">
      <w:pPr>
        <w:rPr>
          <w:rFonts w:asciiTheme="minorHAnsi" w:hAnsiTheme="minorHAnsi" w:cstheme="minorHAnsi"/>
        </w:rPr>
      </w:pPr>
      <w:r w:rsidRPr="00FF7A38">
        <w:rPr>
          <w:rFonts w:asciiTheme="minorHAnsi" w:hAnsiTheme="minorHAnsi" w:cstheme="minorHAnsi"/>
        </w:rPr>
        <w:t>Administrerende direktør</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Næringspolitisk fagsjef</w:t>
      </w:r>
    </w:p>
    <w:p w14:paraId="55AE230C" w14:textId="77777777" w:rsidR="008D6FEA" w:rsidRDefault="008D6FEA" w:rsidP="00B10FD5">
      <w:pPr>
        <w:rPr>
          <w:rFonts w:asciiTheme="minorHAnsi" w:hAnsiTheme="minorHAnsi" w:cstheme="minorHAnsi"/>
        </w:rPr>
      </w:pPr>
    </w:p>
    <w:p w14:paraId="3593399F" w14:textId="3C2E1DFA" w:rsidR="008D6FEA" w:rsidRDefault="00600161" w:rsidP="00B10FD5">
      <w:pPr>
        <w:rPr>
          <w:rFonts w:asciiTheme="minorHAnsi" w:hAnsiTheme="minorHAnsi" w:cstheme="minorHAnsi"/>
        </w:rPr>
      </w:pPr>
      <w:r>
        <w:rPr>
          <w:rFonts w:asciiTheme="minorHAnsi" w:hAnsiTheme="minorHAnsi" w:cstheme="minorHAnsi"/>
        </w:rPr>
        <w:t>Vedlegg:</w:t>
      </w:r>
    </w:p>
    <w:p w14:paraId="6CBD005B" w14:textId="1AF90F27" w:rsidR="00C42866" w:rsidRDefault="00C42866" w:rsidP="008D6FEA">
      <w:pPr>
        <w:pStyle w:val="Listeavsnitt"/>
        <w:numPr>
          <w:ilvl w:val="0"/>
          <w:numId w:val="4"/>
        </w:numPr>
        <w:spacing w:line="240" w:lineRule="auto"/>
        <w:ind w:left="714" w:hanging="357"/>
        <w:rPr>
          <w:rFonts w:cstheme="minorHAnsi"/>
        </w:rPr>
      </w:pPr>
      <w:r>
        <w:rPr>
          <w:rFonts w:cstheme="minorHAnsi"/>
        </w:rPr>
        <w:t>NHO Reiselivs høringssvar om budsjettet 2016 til finanskomiteen, 10. nov. 2015</w:t>
      </w:r>
    </w:p>
    <w:p w14:paraId="0E756BC9" w14:textId="608C805A" w:rsidR="00C42866" w:rsidRDefault="00C42866" w:rsidP="008D6FEA">
      <w:pPr>
        <w:pStyle w:val="Listeavsnitt"/>
        <w:numPr>
          <w:ilvl w:val="0"/>
          <w:numId w:val="4"/>
        </w:numPr>
        <w:spacing w:line="240" w:lineRule="auto"/>
        <w:ind w:left="714" w:hanging="357"/>
        <w:rPr>
          <w:rFonts w:cstheme="minorHAnsi"/>
        </w:rPr>
      </w:pPr>
      <w:r>
        <w:rPr>
          <w:rFonts w:cstheme="minorHAnsi"/>
        </w:rPr>
        <w:t>NHO Reiselivs høringssvar til Scheel-rapporten, 27. mars 2015</w:t>
      </w:r>
    </w:p>
    <w:p w14:paraId="18056DB9" w14:textId="4E68496C" w:rsidR="008D6FEA" w:rsidRPr="008D6FEA" w:rsidRDefault="00C42866" w:rsidP="008D6FEA">
      <w:pPr>
        <w:pStyle w:val="Listeavsnitt"/>
        <w:numPr>
          <w:ilvl w:val="0"/>
          <w:numId w:val="4"/>
        </w:numPr>
        <w:spacing w:line="240" w:lineRule="auto"/>
        <w:ind w:left="714" w:hanging="357"/>
        <w:rPr>
          <w:rFonts w:cstheme="minorHAnsi"/>
        </w:rPr>
      </w:pPr>
      <w:r>
        <w:rPr>
          <w:rFonts w:cstheme="minorHAnsi"/>
        </w:rPr>
        <w:t>Figur over næringslivets markedsutsikter for 2016</w:t>
      </w:r>
    </w:p>
    <w:sectPr w:rsidR="008D6FEA" w:rsidRPr="008D6FEA" w:rsidSect="00600161">
      <w:headerReference w:type="even" r:id="rId15"/>
      <w:headerReference w:type="default" r:id="rId16"/>
      <w:footerReference w:type="default" r:id="rId17"/>
      <w:footerReference w:type="first" r:id="rId18"/>
      <w:pgSz w:w="11906" w:h="16838" w:code="9"/>
      <w:pgMar w:top="1417" w:right="1417" w:bottom="1417" w:left="1417" w:header="680"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6A5FA" w14:textId="77777777" w:rsidR="004171C7" w:rsidRDefault="004171C7">
      <w:r>
        <w:separator/>
      </w:r>
    </w:p>
  </w:endnote>
  <w:endnote w:type="continuationSeparator" w:id="0">
    <w:p w14:paraId="5D2F2EED" w14:textId="77777777" w:rsidR="004171C7" w:rsidRDefault="0041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DAD3F" w14:textId="77777777" w:rsidR="00FD3BEE" w:rsidRPr="005F50B7" w:rsidRDefault="00FD3BEE">
    <w:pPr>
      <w:pStyle w:val="Bunntekst"/>
      <w:tabs>
        <w:tab w:val="clear" w:pos="9072"/>
        <w:tab w:val="right" w:pos="10065"/>
      </w:tabs>
      <w:ind w:right="-853"/>
      <w:jc w:val="right"/>
      <w:rPr>
        <w:sz w:val="18"/>
        <w:lang w:val="nn-N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A1656" w14:textId="77777777" w:rsidR="0001563B" w:rsidRDefault="006835BC">
    <w:pPr>
      <w:pStyle w:val="Bunntekst"/>
    </w:pPr>
    <w:r>
      <w:rPr>
        <w:noProof/>
      </w:rPr>
      <w:drawing>
        <wp:anchor distT="0" distB="0" distL="114300" distR="114300" simplePos="0" relativeHeight="251658240" behindDoc="0" locked="0" layoutInCell="1" allowOverlap="1" wp14:anchorId="6F5DFC88" wp14:editId="361A7030">
          <wp:simplePos x="0" y="0"/>
          <wp:positionH relativeFrom="column">
            <wp:posOffset>-908050</wp:posOffset>
          </wp:positionH>
          <wp:positionV relativeFrom="paragraph">
            <wp:posOffset>-70485</wp:posOffset>
          </wp:positionV>
          <wp:extent cx="7562850" cy="932180"/>
          <wp:effectExtent l="0" t="0" r="0" b="127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O reiseliv_footer.png"/>
                  <pic:cNvPicPr/>
                </pic:nvPicPr>
                <pic:blipFill rotWithShape="1">
                  <a:blip r:embed="rId1">
                    <a:extLst>
                      <a:ext uri="{28A0092B-C50C-407E-A947-70E740481C1C}">
                        <a14:useLocalDpi xmlns:a14="http://schemas.microsoft.com/office/drawing/2010/main" val="0"/>
                      </a:ext>
                    </a:extLst>
                  </a:blip>
                  <a:srcRect t="14794"/>
                  <a:stretch/>
                </pic:blipFill>
                <pic:spPr bwMode="auto">
                  <a:xfrm>
                    <a:off x="0" y="0"/>
                    <a:ext cx="7562850" cy="932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DD3E6" w14:textId="77777777" w:rsidR="004171C7" w:rsidRDefault="004171C7">
      <w:r>
        <w:separator/>
      </w:r>
    </w:p>
  </w:footnote>
  <w:footnote w:type="continuationSeparator" w:id="0">
    <w:p w14:paraId="297A443C" w14:textId="77777777" w:rsidR="004171C7" w:rsidRDefault="00417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205A9" w14:textId="77777777" w:rsidR="00FD3BEE" w:rsidRDefault="00A20855">
    <w:pPr>
      <w:pStyle w:val="Topptekst"/>
      <w:framePr w:wrap="around" w:vAnchor="text" w:hAnchor="margin" w:xAlign="right" w:y="1"/>
      <w:rPr>
        <w:rStyle w:val="Sidetall"/>
      </w:rPr>
    </w:pPr>
    <w:r>
      <w:rPr>
        <w:rStyle w:val="Sidetall"/>
      </w:rPr>
      <w:fldChar w:fldCharType="begin"/>
    </w:r>
    <w:r w:rsidR="00FD3BEE">
      <w:rPr>
        <w:rStyle w:val="Sidetall"/>
      </w:rPr>
      <w:instrText xml:space="preserve">PAGE  </w:instrText>
    </w:r>
    <w:r>
      <w:rPr>
        <w:rStyle w:val="Sidetall"/>
      </w:rPr>
      <w:fldChar w:fldCharType="separate"/>
    </w:r>
    <w:r w:rsidR="00FD3BEE">
      <w:rPr>
        <w:rStyle w:val="Sidetall"/>
        <w:noProof/>
      </w:rPr>
      <w:t>1</w:t>
    </w:r>
    <w:r>
      <w:rPr>
        <w:rStyle w:val="Sidetall"/>
      </w:rPr>
      <w:fldChar w:fldCharType="end"/>
    </w:r>
  </w:p>
  <w:p w14:paraId="29001B9B" w14:textId="77777777" w:rsidR="00FD3BEE" w:rsidRDefault="00FD3BEE">
    <w:pPr>
      <w:pStyle w:val="Top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E7AFF" w14:textId="77777777" w:rsidR="00FD3BEE" w:rsidRDefault="00A20855">
    <w:pPr>
      <w:pStyle w:val="Topptekst"/>
      <w:framePr w:wrap="around" w:vAnchor="text" w:hAnchor="margin" w:xAlign="right" w:y="1"/>
      <w:rPr>
        <w:rStyle w:val="Sidetall"/>
      </w:rPr>
    </w:pPr>
    <w:r>
      <w:rPr>
        <w:rStyle w:val="Sidetall"/>
      </w:rPr>
      <w:fldChar w:fldCharType="begin"/>
    </w:r>
    <w:r w:rsidR="00FD3BEE">
      <w:rPr>
        <w:rStyle w:val="Sidetall"/>
      </w:rPr>
      <w:instrText xml:space="preserve">PAGE  </w:instrText>
    </w:r>
    <w:r>
      <w:rPr>
        <w:rStyle w:val="Sidetall"/>
      </w:rPr>
      <w:fldChar w:fldCharType="separate"/>
    </w:r>
    <w:r w:rsidR="000B6033">
      <w:rPr>
        <w:rStyle w:val="Sidetall"/>
        <w:noProof/>
      </w:rPr>
      <w:t>2</w:t>
    </w:r>
    <w:r>
      <w:rPr>
        <w:rStyle w:val="Sidetall"/>
      </w:rPr>
      <w:fldChar w:fldCharType="end"/>
    </w:r>
  </w:p>
  <w:p w14:paraId="78614C25" w14:textId="77777777" w:rsidR="00FD3BEE" w:rsidRDefault="00FD3BEE">
    <w:pPr>
      <w:pStyle w:val="Topptekst"/>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17B90"/>
    <w:multiLevelType w:val="hybridMultilevel"/>
    <w:tmpl w:val="3CAAB2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3DC1CCC"/>
    <w:multiLevelType w:val="hybridMultilevel"/>
    <w:tmpl w:val="819E07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E0009E8"/>
    <w:multiLevelType w:val="hybridMultilevel"/>
    <w:tmpl w:val="EDF69FD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B5C2318"/>
    <w:multiLevelType w:val="hybridMultilevel"/>
    <w:tmpl w:val="36B675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A6"/>
    <w:rsid w:val="0001563B"/>
    <w:rsid w:val="000B6033"/>
    <w:rsid w:val="00172251"/>
    <w:rsid w:val="00173A46"/>
    <w:rsid w:val="002470E4"/>
    <w:rsid w:val="00291550"/>
    <w:rsid w:val="002B5DCB"/>
    <w:rsid w:val="002E38A6"/>
    <w:rsid w:val="002E4463"/>
    <w:rsid w:val="003120EA"/>
    <w:rsid w:val="00316D2E"/>
    <w:rsid w:val="0033051A"/>
    <w:rsid w:val="004144FE"/>
    <w:rsid w:val="004171C7"/>
    <w:rsid w:val="004373AE"/>
    <w:rsid w:val="00460B6E"/>
    <w:rsid w:val="00466A4D"/>
    <w:rsid w:val="00484752"/>
    <w:rsid w:val="00485EBF"/>
    <w:rsid w:val="004944D0"/>
    <w:rsid w:val="00506642"/>
    <w:rsid w:val="00581500"/>
    <w:rsid w:val="005F50B7"/>
    <w:rsid w:val="00600161"/>
    <w:rsid w:val="00617314"/>
    <w:rsid w:val="00675A30"/>
    <w:rsid w:val="006835BC"/>
    <w:rsid w:val="006C2F6C"/>
    <w:rsid w:val="006E5303"/>
    <w:rsid w:val="00715502"/>
    <w:rsid w:val="00720F31"/>
    <w:rsid w:val="00752A5B"/>
    <w:rsid w:val="00796137"/>
    <w:rsid w:val="00817508"/>
    <w:rsid w:val="00882B49"/>
    <w:rsid w:val="008C5E48"/>
    <w:rsid w:val="008D6FEA"/>
    <w:rsid w:val="008F4700"/>
    <w:rsid w:val="009B4B31"/>
    <w:rsid w:val="00A17A2B"/>
    <w:rsid w:val="00A20855"/>
    <w:rsid w:val="00A263BC"/>
    <w:rsid w:val="00A37B11"/>
    <w:rsid w:val="00AF4585"/>
    <w:rsid w:val="00B10FD5"/>
    <w:rsid w:val="00B20975"/>
    <w:rsid w:val="00BA4DF8"/>
    <w:rsid w:val="00BC3DF4"/>
    <w:rsid w:val="00C42866"/>
    <w:rsid w:val="00C46A4D"/>
    <w:rsid w:val="00CF4C09"/>
    <w:rsid w:val="00D50C9A"/>
    <w:rsid w:val="00F20285"/>
    <w:rsid w:val="00F36E10"/>
    <w:rsid w:val="00F8646C"/>
    <w:rsid w:val="00FB2219"/>
    <w:rsid w:val="00FD3B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7037A1"/>
  <w15:docId w15:val="{CCE347A8-26A9-43F9-9605-6BAE6EDE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4FE"/>
    <w:rPr>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F4585"/>
    <w:pPr>
      <w:tabs>
        <w:tab w:val="center" w:pos="4536"/>
        <w:tab w:val="right" w:pos="9072"/>
      </w:tabs>
    </w:pPr>
  </w:style>
  <w:style w:type="paragraph" w:styleId="Bunntekst">
    <w:name w:val="footer"/>
    <w:basedOn w:val="Normal"/>
    <w:rsid w:val="00AF4585"/>
    <w:pPr>
      <w:tabs>
        <w:tab w:val="center" w:pos="4536"/>
        <w:tab w:val="right" w:pos="9072"/>
      </w:tabs>
    </w:pPr>
  </w:style>
  <w:style w:type="character" w:styleId="Sidetall">
    <w:name w:val="page number"/>
    <w:basedOn w:val="Standardskriftforavsnitt"/>
    <w:rsid w:val="00AF4585"/>
  </w:style>
  <w:style w:type="paragraph" w:styleId="Listeavsnitt">
    <w:name w:val="List Paragraph"/>
    <w:basedOn w:val="Normal"/>
    <w:uiPriority w:val="34"/>
    <w:qFormat/>
    <w:rsid w:val="00600161"/>
    <w:pPr>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NHO">
  <a:themeElements>
    <a:clrScheme name="NHO">
      <a:dk1>
        <a:srgbClr val="000000"/>
      </a:dk1>
      <a:lt1>
        <a:srgbClr val="FFFFFF"/>
      </a:lt1>
      <a:dk2>
        <a:srgbClr val="000000"/>
      </a:dk2>
      <a:lt2>
        <a:srgbClr val="808080"/>
      </a:lt2>
      <a:accent1>
        <a:srgbClr val="D4EDEF"/>
      </a:accent1>
      <a:accent2>
        <a:srgbClr val="00436C"/>
      </a:accent2>
      <a:accent3>
        <a:srgbClr val="A89A80"/>
      </a:accent3>
      <a:accent4>
        <a:srgbClr val="E57B20"/>
      </a:accent4>
      <a:accent5>
        <a:srgbClr val="ECE8DE"/>
      </a:accent5>
      <a:accent6>
        <a:srgbClr val="0087B3"/>
      </a:accent6>
      <a:hlink>
        <a:srgbClr val="28663D"/>
      </a:hlink>
      <a:folHlink>
        <a:srgbClr val="43342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 xsi:nil="true"/>
    <NHO_DocumentArchiveDate xmlns="1fcd92dd-7d74-4918-8c11-98baf3d8368d" xsi:nil="true"/>
    <TaxCatchAll xmlns="1fcd92dd-7d74-4918-8c11-98baf3d8368d"/>
    <ARENA_DocumentSender xmlns="1fcd92dd-7d74-4918-8c11-98baf3d8368d" xsi:nil="true"/>
    <p8a47c7619634ae9930087b62d76e394 xmlns="1fcd92dd-7d74-4918-8c11-98baf3d8368d">
      <Terms xmlns="http://schemas.microsoft.com/office/infopath/2007/PartnerControls"/>
    </p8a47c7619634ae9930087b62d76e394>
    <NHO_DocumentProperty xmlns="1fcd92dd-7d74-4918-8c11-98baf3d8368d">Internt</NHO_DocumentProperty>
    <_dlc_DocId xmlns="1fcd92dd-7d74-4918-8c11-98baf3d8368d">ARENA-281-22064</_dlc_DocId>
    <_dlc_DocIdUrl xmlns="1fcd92dd-7d74-4918-8c11-98baf3d8368d">
      <Url>https://arenarom.nho.no/rom/nhoreiseliv/_layouts/DocIdRedir.aspx?ID=ARENA-281-22064</Url>
      <Description>ARENA-281-22064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HO Reiseliv - Brevmal" ma:contentTypeID="0x0101002703D2AF657F4CC69F3B5766777647D70900D9B954108A2E514FB7BB5DBF7D79669C" ma:contentTypeVersion="131" ma:contentTypeDescription="Opprett et nytt dokument." ma:contentTypeScope="" ma:versionID="8458a81f3306ee2318edee713d040a72">
  <xsd:schema xmlns:xsd="http://www.w3.org/2001/XMLSchema" xmlns:xs="http://www.w3.org/2001/XMLSchema" xmlns:p="http://schemas.microsoft.com/office/2006/metadata/properties" xmlns:ns2="1fcd92dd-7d74-4918-8c11-98baf3d8368d" targetNamespace="http://schemas.microsoft.com/office/2006/metadata/properties" ma:root="true" ma:fieldsID="9f5e07e283a5a1d35fc179e9241d5947"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bd9e53e-6585-4f50-95a9-cc115a295e47" ContentTypeId="0x0101002703D2AF657F4CC69F3B5766777647D709" PreviousValue="false"/>
</file>

<file path=customXml/itemProps1.xml><?xml version="1.0" encoding="utf-8"?>
<ds:datastoreItem xmlns:ds="http://schemas.openxmlformats.org/officeDocument/2006/customXml" ds:itemID="{B04816BE-92CB-441B-945A-F4C26B8D0EFF}">
  <ds:schemaRefs>
    <ds:schemaRef ds:uri="http://schemas.microsoft.com/office/2006/metadata/properties"/>
    <ds:schemaRef ds:uri="http://schemas.microsoft.com/office/infopath/2007/PartnerControls"/>
    <ds:schemaRef ds:uri="1fcd92dd-7d74-4918-8c11-98baf3d8368d"/>
  </ds:schemaRefs>
</ds:datastoreItem>
</file>

<file path=customXml/itemProps2.xml><?xml version="1.0" encoding="utf-8"?>
<ds:datastoreItem xmlns:ds="http://schemas.openxmlformats.org/officeDocument/2006/customXml" ds:itemID="{C131A1CB-7F29-4763-8DFD-117E23533D81}">
  <ds:schemaRefs>
    <ds:schemaRef ds:uri="http://schemas.microsoft.com/sharepoint/v3/contenttype/forms"/>
  </ds:schemaRefs>
</ds:datastoreItem>
</file>

<file path=customXml/itemProps3.xml><?xml version="1.0" encoding="utf-8"?>
<ds:datastoreItem xmlns:ds="http://schemas.openxmlformats.org/officeDocument/2006/customXml" ds:itemID="{0BDB6D5B-3F0F-4115-99EA-77BA679D2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d92dd-7d74-4918-8c11-98baf3d8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C3F89-508A-4098-ABC5-5DB59911ED58}">
  <ds:schemaRefs>
    <ds:schemaRef ds:uri="http://schemas.microsoft.com/sharepoint/events"/>
  </ds:schemaRefs>
</ds:datastoreItem>
</file>

<file path=customXml/itemProps5.xml><?xml version="1.0" encoding="utf-8"?>
<ds:datastoreItem xmlns:ds="http://schemas.openxmlformats.org/officeDocument/2006/customXml" ds:itemID="{0CF96C88-40B9-4491-954D-30D7F469A64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1118</Words>
  <Characters>5926</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NHO</dc:creator>
  <cp:lastModifiedBy>Øystein Eian</cp:lastModifiedBy>
  <cp:revision>2</cp:revision>
  <cp:lastPrinted>1998-01-08T13:53:00Z</cp:lastPrinted>
  <dcterms:created xsi:type="dcterms:W3CDTF">2016-03-14T13:09:00Z</dcterms:created>
  <dcterms:modified xsi:type="dcterms:W3CDTF">2016-03-14T13:09:00Z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0x0101002703D2AF657F4CC69F3B5766777647D70900D9B954108A2E514FB7BB5DBF7D79669C</vt:lpwstr>
  </property>
  <property fmtid="{D5CDD505-2E9C-101B-9397-08002B2CF9AE}" pid="3" name="TaxKeyword">
    <vt:lpwstr/>
  </property>
  <property fmtid="{D5CDD505-2E9C-101B-9397-08002B2CF9AE}" pid="4" name="NhoMmdCaseWorker">
    <vt:lpwstr>326;#Ingjerd Sælid Gilhus|a490448b-d86c-41aa-b6e5-76c7fca8618a</vt:lpwstr>
  </property>
  <property fmtid="{D5CDD505-2E9C-101B-9397-08002B2CF9AE}" pid="5" name="NHO_OrganisationUnit">
    <vt:lpwstr>668;#NHO Reiseliv|25e25d59-e633-4f05-8cff-26320d8871c6</vt:lpwstr>
  </property>
  <property fmtid="{D5CDD505-2E9C-101B-9397-08002B2CF9AE}" pid="6" name="_dlc_DocIdItemGuid">
    <vt:lpwstr>f1de6b74-2c9e-42b7-bbba-6d3c1d0dab59</vt:lpwstr>
  </property>
</Properties>
</file>