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word/glossary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glossary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A84C6" w14:textId="3D456C81" w:rsidR="00A7050B" w:rsidRDefault="00A7050B" w:rsidP="00A7050B">
      <w:r>
        <w:t xml:space="preserve">[Dette dokumentet er et eksempel, og kan benyttes som en mal, på rapportering til samarbeidspartnere. </w:t>
      </w:r>
      <w:r w:rsidR="00790150">
        <w:t>Enkelte punkter vil ikke være relevante og kan i så tilfelle slettes eller erstattes med andre.</w:t>
      </w:r>
      <w:r w:rsidR="00790150">
        <w:t xml:space="preserve"> </w:t>
      </w:r>
      <w:r>
        <w:t>Rapporten bør utsendes årlig for å vise fremdrift og gjennomførte aktiviteter til dine samarbeidspartnere</w:t>
      </w:r>
      <w:r w:rsidR="00790150">
        <w:t>.</w:t>
      </w:r>
      <w:r>
        <w:t>]</w:t>
      </w:r>
    </w:p>
    <w:p w14:paraId="241C2E6C" w14:textId="77777777" w:rsidR="002C1966" w:rsidRPr="00BC2927" w:rsidRDefault="0050302D">
      <w:pPr>
        <w:rPr>
          <w:b/>
          <w:sz w:val="28"/>
          <w:szCs w:val="28"/>
        </w:rPr>
      </w:pPr>
      <w:r w:rsidRPr="00BC2927">
        <w:rPr>
          <w:b/>
          <w:sz w:val="28"/>
          <w:szCs w:val="28"/>
        </w:rPr>
        <w:t>Kjære samarbeidspar</w:t>
      </w:r>
      <w:r w:rsidR="00B76846">
        <w:rPr>
          <w:b/>
          <w:sz w:val="28"/>
          <w:szCs w:val="28"/>
        </w:rPr>
        <w:t>tnere for økt rekruttering til restaurant – og m</w:t>
      </w:r>
      <w:r w:rsidRPr="00BC2927">
        <w:rPr>
          <w:b/>
          <w:sz w:val="28"/>
          <w:szCs w:val="28"/>
        </w:rPr>
        <w:t>atfag!</w:t>
      </w:r>
    </w:p>
    <w:p w14:paraId="3306E200" w14:textId="637527D8" w:rsidR="00226AB1" w:rsidRDefault="00A7050B">
      <w:r>
        <w:t>Arbeidsgruppen</w:t>
      </w:r>
      <w:r w:rsidR="0050302D">
        <w:t xml:space="preserve"> som består av </w:t>
      </w:r>
      <w:r>
        <w:t>[MEDLEMMER]</w:t>
      </w:r>
      <w:r w:rsidR="0050302D">
        <w:t xml:space="preserve"> har i løpet av skoleåret </w:t>
      </w:r>
      <w:r>
        <w:t xml:space="preserve">[X/Y] </w:t>
      </w:r>
      <w:r w:rsidR="0050302D">
        <w:t>gjennomført ulike tiltak for å øke rekrutteringen til våre bransjer.</w:t>
      </w:r>
      <w:r w:rsidR="002376DA">
        <w:t xml:space="preserve"> Disse tiltakene har vi klart å gjennomf</w:t>
      </w:r>
      <w:r w:rsidR="00A9319B">
        <w:t>øre takket være støtte fra dere:</w:t>
      </w:r>
    </w:p>
    <w:p w14:paraId="2A18FAA9" w14:textId="77777777" w:rsidR="00724D69" w:rsidRDefault="00724D69">
      <w:pPr>
        <w:rPr>
          <w:b/>
        </w:rPr>
      </w:pPr>
      <w:r w:rsidRPr="00724D69">
        <w:rPr>
          <w:b/>
        </w:rPr>
        <w:t>”Vi dekker til fest i 9. trinn på ungdomskolen”</w:t>
      </w:r>
    </w:p>
    <w:p w14:paraId="1B54E503" w14:textId="18C77ADE" w:rsidR="00B84816" w:rsidRDefault="00B84816">
      <w:r>
        <w:t xml:space="preserve">Vi har besøkt alle ungdomskolene i </w:t>
      </w:r>
      <w:r w:rsidR="00A7050B">
        <w:t>[REGION / OMRÅDE]</w:t>
      </w:r>
      <w:r w:rsidR="00790876">
        <w:t>.</w:t>
      </w:r>
      <w:r w:rsidR="00795088">
        <w:t xml:space="preserve"> </w:t>
      </w:r>
      <w:r w:rsidR="00A9319B">
        <w:t>Dette utgjør</w:t>
      </w:r>
      <w:r w:rsidR="00790876">
        <w:t xml:space="preserve"> i alt </w:t>
      </w:r>
      <w:r w:rsidR="00A7050B">
        <w:t>[ANTALL]</w:t>
      </w:r>
      <w:r w:rsidR="00790876">
        <w:t xml:space="preserve"> skoler og </w:t>
      </w:r>
      <w:r w:rsidR="00A7050B">
        <w:t>[ANTALL]</w:t>
      </w:r>
      <w:r w:rsidR="00A9319B">
        <w:t xml:space="preserve"> 9. klassinger. Vi har </w:t>
      </w:r>
      <w:r w:rsidR="00A7050B">
        <w:t>tatt</w:t>
      </w:r>
      <w:r w:rsidR="00A9319B">
        <w:t xml:space="preserve"> med utstyr og råvarer. I tille</w:t>
      </w:r>
      <w:r w:rsidR="00A7050B">
        <w:t>gg har vi hatt med VG 1- og VG 2-</w:t>
      </w:r>
      <w:r w:rsidR="00A9319B">
        <w:t xml:space="preserve">elever som har vært ”lærere”. Tilbakemeldingene </w:t>
      </w:r>
      <w:r w:rsidR="00B95E2E">
        <w:t>av</w:t>
      </w:r>
      <w:r w:rsidR="00A9319B">
        <w:t xml:space="preserve"> opplegget fra elever, lærere, rådgivere</w:t>
      </w:r>
      <w:r w:rsidR="00A7050B">
        <w:t>,</w:t>
      </w:r>
      <w:r w:rsidR="00A9319B">
        <w:t xml:space="preserve"> rektorer</w:t>
      </w:r>
      <w:r w:rsidR="00A7050B">
        <w:t xml:space="preserve"> og bedrifter</w:t>
      </w:r>
      <w:r w:rsidR="00A9319B">
        <w:t xml:space="preserve"> har vært meget bra. </w:t>
      </w:r>
      <w:r w:rsidR="00BC2927">
        <w:t>Vi har fått mange ambassadører for vårt opplegg, så det skal bli lett og ”selge” inn besøk for neste skoleår.</w:t>
      </w:r>
    </w:p>
    <w:p w14:paraId="22E25FBC" w14:textId="119247BE" w:rsidR="00BC2927" w:rsidRDefault="00BC2927" w:rsidP="00BC2927">
      <w:r>
        <w:t xml:space="preserve">Vi har </w:t>
      </w:r>
      <w:r w:rsidR="00A7050B">
        <w:t xml:space="preserve">oppfordret elever og lærere til å </w:t>
      </w:r>
      <w:r w:rsidR="00A7050B" w:rsidRPr="00A7050B">
        <w:rPr>
          <w:i/>
        </w:rPr>
        <w:t>like</w:t>
      </w:r>
      <w:r>
        <w:t xml:space="preserve"> en </w:t>
      </w:r>
      <w:r w:rsidR="00A7050B" w:rsidRPr="00A7050B">
        <w:t>facebook</w:t>
      </w:r>
      <w:r w:rsidR="00A7050B">
        <w:t>-</w:t>
      </w:r>
      <w:r w:rsidRPr="00A7050B">
        <w:t>gruppe</w:t>
      </w:r>
      <w:r>
        <w:t xml:space="preserve"> som heter </w:t>
      </w:r>
      <w:r w:rsidRPr="00724D69">
        <w:rPr>
          <w:b/>
        </w:rPr>
        <w:t>”Vi dekker til fest i 9. trinn på ungdomskolen</w:t>
      </w:r>
      <w:r w:rsidR="00A7050B">
        <w:t>” med stadig økende antall følgere</w:t>
      </w:r>
      <w:r>
        <w:t xml:space="preserve">. Vi tar bilder under praksisdagen og legger ut på </w:t>
      </w:r>
      <w:r w:rsidR="00A7050B">
        <w:t>facebook-</w:t>
      </w:r>
      <w:r>
        <w:t>gruppen, slik at elevene kan gå inn å se bilder av seg selv eller medelevene. Målet er flere medlemmer og bruk</w:t>
      </w:r>
      <w:r w:rsidR="00A7050B">
        <w:t>e gruppen til markedsføring av restaurant – og m</w:t>
      </w:r>
      <w:r>
        <w:t>atfag.</w:t>
      </w:r>
    </w:p>
    <w:p w14:paraId="617F7940" w14:textId="6631C89A" w:rsidR="00BC2927" w:rsidRDefault="00BC2927" w:rsidP="00BC2927">
      <w:r>
        <w:t>Det er pr. i dag</w:t>
      </w:r>
      <w:r w:rsidR="00790876">
        <w:t xml:space="preserve"> en</w:t>
      </w:r>
      <w:r>
        <w:t xml:space="preserve"> red</w:t>
      </w:r>
      <w:r w:rsidR="00790876">
        <w:t xml:space="preserve">uksjon i </w:t>
      </w:r>
      <w:r w:rsidR="00A7050B">
        <w:t>antall søkere til restaurant- og matfag</w:t>
      </w:r>
      <w:r w:rsidR="00FA24F2">
        <w:t xml:space="preserve"> i fylket</w:t>
      </w:r>
      <w:r w:rsidR="00A7050B">
        <w:t>. Siden [ÅR]</w:t>
      </w:r>
      <w:r>
        <w:t xml:space="preserve"> har det vært en nedgan</w:t>
      </w:r>
      <w:r w:rsidR="0088413A">
        <w:t>g på c</w:t>
      </w:r>
      <w:r>
        <w:t xml:space="preserve">a. </w:t>
      </w:r>
      <w:r w:rsidR="00A7050B">
        <w:t>[X]</w:t>
      </w:r>
      <w:r w:rsidR="0088413A">
        <w:t> %</w:t>
      </w:r>
      <w:r>
        <w:t>.</w:t>
      </w:r>
      <w:r w:rsidR="0088413A" w:rsidRPr="0088413A">
        <w:t xml:space="preserve"> </w:t>
      </w:r>
      <w:r w:rsidR="0088413A">
        <w:t xml:space="preserve">I og med at vi er ute i 9.trinn, </w:t>
      </w:r>
      <w:r w:rsidR="00431855">
        <w:t>vil effekten først være synlig nå</w:t>
      </w:r>
      <w:r w:rsidR="0088413A">
        <w:t>r disse elevene søker på videregående skole 01.03.</w:t>
      </w:r>
      <w:r w:rsidR="00431855">
        <w:t>[ÅR]</w:t>
      </w:r>
      <w:r w:rsidR="0088413A">
        <w:t>.</w:t>
      </w:r>
      <w:r w:rsidR="00B95E2E">
        <w:t xml:space="preserve"> La oss håpe at dette virker!</w:t>
      </w:r>
    </w:p>
    <w:p w14:paraId="725B70CD" w14:textId="383070C8" w:rsidR="0088413A" w:rsidRPr="00494081" w:rsidRDefault="0088413A" w:rsidP="00BC2927">
      <w:pPr>
        <w:rPr>
          <w:b/>
          <w:i/>
        </w:rPr>
      </w:pPr>
      <w:r>
        <w:t xml:space="preserve">Det er stor interesse for vårt tiltak fra </w:t>
      </w:r>
      <w:r w:rsidR="00431855">
        <w:t>flere</w:t>
      </w:r>
      <w:r>
        <w:t xml:space="preserve"> deler av landet, </w:t>
      </w:r>
      <w:r w:rsidR="00431855">
        <w:t xml:space="preserve">og </w:t>
      </w:r>
      <w:r w:rsidR="00431855" w:rsidRPr="00431855">
        <w:rPr>
          <w:i/>
        </w:rPr>
        <w:t>Vi dekker til fest</w:t>
      </w:r>
      <w:r>
        <w:t xml:space="preserve"> har blitt skrevet om i en rekke fagblader og a</w:t>
      </w:r>
      <w:r w:rsidR="00790876">
        <w:t xml:space="preserve">viser. </w:t>
      </w:r>
      <w:r>
        <w:t>Det er hyggelig at det blir lagt merke til hvordan vi jobber, og det kan tyde på at vi</w:t>
      </w:r>
      <w:r w:rsidR="00431855">
        <w:t xml:space="preserve"> gjør noe som er riktig.</w:t>
      </w:r>
    </w:p>
    <w:p w14:paraId="39035F89" w14:textId="7ED56994" w:rsidR="00226AB1" w:rsidRDefault="00494081" w:rsidP="00BC2927">
      <w:pPr>
        <w:rPr>
          <w:b/>
          <w:i/>
        </w:rPr>
      </w:pPr>
      <w:r w:rsidRPr="00494081">
        <w:rPr>
          <w:b/>
          <w:i/>
        </w:rPr>
        <w:t xml:space="preserve">For skoleåret </w:t>
      </w:r>
      <w:r w:rsidR="00431855">
        <w:rPr>
          <w:b/>
          <w:i/>
        </w:rPr>
        <w:t>[X/Y]</w:t>
      </w:r>
      <w:r w:rsidRPr="00494081">
        <w:rPr>
          <w:b/>
          <w:i/>
        </w:rPr>
        <w:t xml:space="preserve"> har vi en ambisjon o</w:t>
      </w:r>
      <w:r w:rsidR="00790876">
        <w:rPr>
          <w:b/>
          <w:i/>
        </w:rPr>
        <w:t xml:space="preserve">m å besøke </w:t>
      </w:r>
      <w:r w:rsidR="00431855">
        <w:rPr>
          <w:b/>
          <w:i/>
        </w:rPr>
        <w:t>[ANTALL]</w:t>
      </w:r>
      <w:r w:rsidR="00790876">
        <w:rPr>
          <w:b/>
          <w:i/>
        </w:rPr>
        <w:t xml:space="preserve"> elever</w:t>
      </w:r>
      <w:r w:rsidRPr="00494081">
        <w:rPr>
          <w:b/>
          <w:i/>
        </w:rPr>
        <w:t>. I tillegg har vi planer om å i</w:t>
      </w:r>
      <w:r w:rsidR="00F72F3A">
        <w:rPr>
          <w:b/>
          <w:i/>
        </w:rPr>
        <w:t xml:space="preserve">nkludere </w:t>
      </w:r>
      <w:r w:rsidR="00431855">
        <w:rPr>
          <w:b/>
          <w:i/>
        </w:rPr>
        <w:t>[BYER/REGIONER/SKOLER][</w:t>
      </w:r>
      <w:r w:rsidR="00790876">
        <w:rPr>
          <w:b/>
          <w:i/>
        </w:rPr>
        <w:t>i samarbeid</w:t>
      </w:r>
      <w:r w:rsidR="00F72F3A">
        <w:rPr>
          <w:b/>
          <w:i/>
        </w:rPr>
        <w:t xml:space="preserve"> med opplæringskontoret for restaurantfag</w:t>
      </w:r>
      <w:r w:rsidR="00431855">
        <w:rPr>
          <w:b/>
          <w:i/>
        </w:rPr>
        <w:t>]</w:t>
      </w:r>
      <w:r w:rsidR="00F72F3A">
        <w:rPr>
          <w:b/>
          <w:i/>
        </w:rPr>
        <w:t>.</w:t>
      </w:r>
    </w:p>
    <w:p w14:paraId="5174D65F" w14:textId="77777777" w:rsidR="00226AB1" w:rsidRPr="00494081" w:rsidRDefault="00226AB1" w:rsidP="00BC2927">
      <w:pPr>
        <w:rPr>
          <w:b/>
          <w:i/>
        </w:rPr>
      </w:pPr>
    </w:p>
    <w:p w14:paraId="0A50DEEB" w14:textId="77777777" w:rsidR="00494081" w:rsidRPr="00494081" w:rsidRDefault="00494081" w:rsidP="00BC2927">
      <w:pPr>
        <w:rPr>
          <w:sz w:val="24"/>
          <w:szCs w:val="24"/>
        </w:rPr>
      </w:pPr>
      <w:r w:rsidRPr="00494081">
        <w:rPr>
          <w:b/>
          <w:sz w:val="24"/>
          <w:szCs w:val="24"/>
        </w:rPr>
        <w:t>Invitasjon av rådgiverne</w:t>
      </w:r>
    </w:p>
    <w:p w14:paraId="5B84A021" w14:textId="77777777" w:rsidR="00B95E2E" w:rsidRDefault="00494081" w:rsidP="00BC2927">
      <w:pPr>
        <w:rPr>
          <w:sz w:val="24"/>
          <w:szCs w:val="24"/>
        </w:rPr>
      </w:pPr>
      <w:r>
        <w:rPr>
          <w:sz w:val="24"/>
          <w:szCs w:val="24"/>
        </w:rPr>
        <w:t xml:space="preserve">Vi inviterte samtlige rådgivere fra ungdomskolene i høst, til et lignende opplegg som 9. klassingene har fått. </w:t>
      </w:r>
      <w:r w:rsidR="00B95E2E">
        <w:rPr>
          <w:sz w:val="24"/>
          <w:szCs w:val="24"/>
        </w:rPr>
        <w:t>Dessverre var det en del rådgivere som ikke hadde anledning</w:t>
      </w:r>
      <w:r w:rsidR="00790876">
        <w:rPr>
          <w:sz w:val="24"/>
          <w:szCs w:val="24"/>
        </w:rPr>
        <w:t xml:space="preserve"> til å møte</w:t>
      </w:r>
      <w:r w:rsidR="00B95E2E">
        <w:rPr>
          <w:sz w:val="24"/>
          <w:szCs w:val="24"/>
        </w:rPr>
        <w:t xml:space="preserve">. De fikk tilsendt samme informasjon og en hyggelig oppmerksomhet laget av elevene. </w:t>
      </w:r>
      <w:r>
        <w:rPr>
          <w:sz w:val="24"/>
          <w:szCs w:val="24"/>
        </w:rPr>
        <w:t xml:space="preserve">Formålet var å synliggjøre </w:t>
      </w:r>
      <w:r w:rsidR="002C3B39">
        <w:rPr>
          <w:sz w:val="24"/>
          <w:szCs w:val="24"/>
        </w:rPr>
        <w:t xml:space="preserve">våre fag og elevenes </w:t>
      </w:r>
      <w:r w:rsidR="00B95E2E">
        <w:rPr>
          <w:sz w:val="24"/>
          <w:szCs w:val="24"/>
        </w:rPr>
        <w:t>valgmuligheter. Rådgiverne sammen med foreldrene, er nøkkelpersoner i elevenes fremtidige valg.</w:t>
      </w:r>
    </w:p>
    <w:p w14:paraId="0A000C20" w14:textId="3E5173C6" w:rsidR="00B95E2E" w:rsidRDefault="00B95E2E" w:rsidP="00BC2927">
      <w:pPr>
        <w:rPr>
          <w:sz w:val="24"/>
          <w:szCs w:val="24"/>
        </w:rPr>
      </w:pPr>
      <w:r w:rsidRPr="00494081">
        <w:rPr>
          <w:b/>
          <w:i/>
        </w:rPr>
        <w:t xml:space="preserve">For skoleåret </w:t>
      </w:r>
      <w:r w:rsidR="00790150">
        <w:rPr>
          <w:b/>
          <w:i/>
        </w:rPr>
        <w:t>[X/Y]</w:t>
      </w:r>
      <w:r>
        <w:rPr>
          <w:b/>
          <w:i/>
        </w:rPr>
        <w:t xml:space="preserve"> planlegger vi å gjøre noe liknende</w:t>
      </w:r>
      <w:r w:rsidR="0070059B">
        <w:rPr>
          <w:b/>
          <w:i/>
        </w:rPr>
        <w:t>.</w:t>
      </w:r>
    </w:p>
    <w:p w14:paraId="3EDDDDF3" w14:textId="77777777" w:rsidR="00B95E2E" w:rsidRDefault="00B95E2E" w:rsidP="00BC2927">
      <w:pPr>
        <w:rPr>
          <w:sz w:val="24"/>
          <w:szCs w:val="24"/>
        </w:rPr>
      </w:pPr>
    </w:p>
    <w:p w14:paraId="60988133" w14:textId="77777777" w:rsidR="00494081" w:rsidRPr="00494081" w:rsidRDefault="002C3B39" w:rsidP="00BC292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55A17E22" w14:textId="77777777" w:rsidR="00494081" w:rsidRPr="00494081" w:rsidRDefault="00494081" w:rsidP="00BC2927">
      <w:pPr>
        <w:rPr>
          <w:b/>
          <w:sz w:val="24"/>
          <w:szCs w:val="24"/>
        </w:rPr>
      </w:pPr>
    </w:p>
    <w:p w14:paraId="2F70BAD0" w14:textId="77777777" w:rsidR="00BC2927" w:rsidRDefault="00B95ECF">
      <w:pPr>
        <w:rPr>
          <w:b/>
          <w:sz w:val="24"/>
          <w:szCs w:val="24"/>
        </w:rPr>
      </w:pPr>
      <w:r w:rsidRPr="00B95ECF">
        <w:rPr>
          <w:b/>
          <w:sz w:val="24"/>
          <w:szCs w:val="24"/>
        </w:rPr>
        <w:t>Karrieredag</w:t>
      </w:r>
    </w:p>
    <w:p w14:paraId="12BB9CF3" w14:textId="532979AC" w:rsidR="00B95ECF" w:rsidRDefault="00790150">
      <w:pPr>
        <w:rPr>
          <w:sz w:val="24"/>
          <w:szCs w:val="24"/>
        </w:rPr>
      </w:pPr>
      <w:r>
        <w:rPr>
          <w:sz w:val="24"/>
          <w:szCs w:val="24"/>
        </w:rPr>
        <w:t>Vi inviterte samtlige VG 1-</w:t>
      </w:r>
      <w:r w:rsidR="00B95ECF" w:rsidRPr="00B95ECF">
        <w:rPr>
          <w:sz w:val="24"/>
          <w:szCs w:val="24"/>
        </w:rPr>
        <w:t>elever til en karrieredag</w:t>
      </w:r>
      <w:r w:rsidR="00B95ECF">
        <w:rPr>
          <w:sz w:val="24"/>
          <w:szCs w:val="24"/>
        </w:rPr>
        <w:t xml:space="preserve"> </w:t>
      </w:r>
      <w:r>
        <w:rPr>
          <w:sz w:val="24"/>
          <w:szCs w:val="24"/>
        </w:rPr>
        <w:t>[TIDSPUNKT]</w:t>
      </w:r>
      <w:r w:rsidR="00B95ECF">
        <w:rPr>
          <w:sz w:val="24"/>
          <w:szCs w:val="24"/>
        </w:rPr>
        <w:t xml:space="preserve"> før de skulle søke VG 2. Dette for at vi skulle sikre at flest mulige søkte seg videre inne</w:t>
      </w:r>
      <w:r>
        <w:rPr>
          <w:sz w:val="24"/>
          <w:szCs w:val="24"/>
        </w:rPr>
        <w:t>n</w:t>
      </w:r>
      <w:r w:rsidR="00B95ECF">
        <w:rPr>
          <w:sz w:val="24"/>
          <w:szCs w:val="24"/>
        </w:rPr>
        <w:t xml:space="preserve">for våre fag. Det var ca. </w:t>
      </w:r>
      <w:r>
        <w:rPr>
          <w:sz w:val="24"/>
          <w:szCs w:val="24"/>
        </w:rPr>
        <w:t>[ANTALL]</w:t>
      </w:r>
      <w:r w:rsidR="00B95ECF">
        <w:rPr>
          <w:sz w:val="24"/>
          <w:szCs w:val="24"/>
        </w:rPr>
        <w:t xml:space="preserve"> elever som kom. Vi inviterte en rekke fagpersonligheter til å fortelle om sitt yrke og yrkeskarriere. </w:t>
      </w:r>
      <w:r w:rsidR="00422E88">
        <w:rPr>
          <w:sz w:val="24"/>
          <w:szCs w:val="24"/>
        </w:rPr>
        <w:t>De fortalte også om hvilke muligheter som ligger inne</w:t>
      </w:r>
      <w:r w:rsidR="003E7387">
        <w:rPr>
          <w:sz w:val="24"/>
          <w:szCs w:val="24"/>
        </w:rPr>
        <w:t>n</w:t>
      </w:r>
      <w:r w:rsidR="00422E88">
        <w:rPr>
          <w:sz w:val="24"/>
          <w:szCs w:val="24"/>
        </w:rPr>
        <w:t xml:space="preserve">for de ulike bransjene. </w:t>
      </w:r>
    </w:p>
    <w:p w14:paraId="4280D285" w14:textId="792D9C37" w:rsidR="00422E88" w:rsidRDefault="003E7387">
      <w:pPr>
        <w:rPr>
          <w:sz w:val="24"/>
          <w:szCs w:val="24"/>
        </w:rPr>
      </w:pPr>
      <w:r>
        <w:rPr>
          <w:sz w:val="24"/>
          <w:szCs w:val="24"/>
        </w:rPr>
        <w:t>Opplæringskontorene for m</w:t>
      </w:r>
      <w:r w:rsidR="00422E88">
        <w:rPr>
          <w:sz w:val="24"/>
          <w:szCs w:val="24"/>
        </w:rPr>
        <w:t xml:space="preserve">atfag, hotell </w:t>
      </w:r>
      <w:r>
        <w:rPr>
          <w:sz w:val="24"/>
          <w:szCs w:val="24"/>
        </w:rPr>
        <w:t xml:space="preserve">- og restaurantfag </w:t>
      </w:r>
      <w:r w:rsidR="00422E88">
        <w:rPr>
          <w:sz w:val="24"/>
          <w:szCs w:val="24"/>
        </w:rPr>
        <w:t>og tverrfaglig opplæringskontor stilte opp til ”speed dating” med elevene. Her hadde elevene forberedt seg på spørsmål rundt de ulike yrkene, som de ønsket å få svar på.</w:t>
      </w:r>
    </w:p>
    <w:p w14:paraId="5413D79E" w14:textId="76CF77BB" w:rsidR="00422E88" w:rsidRPr="00D7244E" w:rsidRDefault="00422E88">
      <w:pPr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I løpet av </w:t>
      </w:r>
      <w:r w:rsidR="00790150">
        <w:rPr>
          <w:b/>
          <w:i/>
          <w:sz w:val="24"/>
          <w:szCs w:val="24"/>
        </w:rPr>
        <w:t>[TIDSPUNKT]</w:t>
      </w:r>
      <w:r>
        <w:rPr>
          <w:b/>
          <w:i/>
          <w:sz w:val="24"/>
          <w:szCs w:val="24"/>
        </w:rPr>
        <w:t xml:space="preserve"> skal vi arrangere en ny karrieredag, da har vi ambisjoner om å få med alle skolene som har VG 1</w:t>
      </w:r>
      <w:r w:rsidR="00E27319">
        <w:rPr>
          <w:b/>
          <w:i/>
          <w:sz w:val="24"/>
          <w:szCs w:val="24"/>
        </w:rPr>
        <w:t xml:space="preserve"> i </w:t>
      </w:r>
      <w:r w:rsidR="0073300F">
        <w:rPr>
          <w:b/>
          <w:i/>
          <w:sz w:val="24"/>
          <w:szCs w:val="24"/>
        </w:rPr>
        <w:t>[FYLKE]</w:t>
      </w:r>
      <w:r>
        <w:rPr>
          <w:b/>
          <w:i/>
          <w:sz w:val="24"/>
          <w:szCs w:val="24"/>
        </w:rPr>
        <w:t>.</w:t>
      </w:r>
    </w:p>
    <w:p w14:paraId="18439C19" w14:textId="77777777" w:rsidR="00D7244E" w:rsidRDefault="00D7244E">
      <w:pPr>
        <w:rPr>
          <w:b/>
          <w:i/>
          <w:sz w:val="24"/>
          <w:szCs w:val="24"/>
        </w:rPr>
      </w:pPr>
    </w:p>
    <w:p w14:paraId="74C81A6F" w14:textId="77777777" w:rsidR="00D7244E" w:rsidRDefault="00D7244E">
      <w:pPr>
        <w:rPr>
          <w:sz w:val="24"/>
          <w:szCs w:val="24"/>
        </w:rPr>
      </w:pPr>
      <w:r>
        <w:rPr>
          <w:sz w:val="24"/>
          <w:szCs w:val="24"/>
        </w:rPr>
        <w:t>Det har vært et aktivt og spennende år, som har vist oss at det er mye bra ungdom. Håpet er at vi klarer å gjøre yrkesvalget til ungdommen letter</w:t>
      </w:r>
      <w:r w:rsidR="003E7387">
        <w:rPr>
          <w:sz w:val="24"/>
          <w:szCs w:val="24"/>
        </w:rPr>
        <w:t>e</w:t>
      </w:r>
      <w:r>
        <w:rPr>
          <w:sz w:val="24"/>
          <w:szCs w:val="24"/>
        </w:rPr>
        <w:t xml:space="preserve"> gjennom våre besøk. Vi </w:t>
      </w:r>
      <w:r w:rsidR="00293DCF">
        <w:rPr>
          <w:sz w:val="24"/>
          <w:szCs w:val="24"/>
        </w:rPr>
        <w:t>er ikke opptatt av flest mulige</w:t>
      </w:r>
      <w:r>
        <w:rPr>
          <w:sz w:val="24"/>
          <w:szCs w:val="24"/>
        </w:rPr>
        <w:t>, men de som synes at våre yrker ser spennende og utfordrende ut.</w:t>
      </w:r>
    </w:p>
    <w:p w14:paraId="3BAB0CBC" w14:textId="5C1D06AA" w:rsidR="00450DA7" w:rsidRDefault="00293DCF">
      <w:pPr>
        <w:rPr>
          <w:sz w:val="24"/>
          <w:szCs w:val="24"/>
        </w:rPr>
      </w:pPr>
      <w:r>
        <w:rPr>
          <w:sz w:val="24"/>
          <w:szCs w:val="24"/>
        </w:rPr>
        <w:t xml:space="preserve">Jeg vil igjen få takke alle våre samarbeidspartnere for støtten, uten dere har ikke dette latt seg gjennomføre. Jeg vil også rette en takk til </w:t>
      </w:r>
      <w:r w:rsidR="00D22F6D">
        <w:rPr>
          <w:sz w:val="24"/>
          <w:szCs w:val="24"/>
        </w:rPr>
        <w:t xml:space="preserve">elevene og </w:t>
      </w:r>
      <w:r>
        <w:rPr>
          <w:sz w:val="24"/>
          <w:szCs w:val="24"/>
        </w:rPr>
        <w:t xml:space="preserve">lærerne på </w:t>
      </w:r>
      <w:r w:rsidR="0073300F">
        <w:rPr>
          <w:sz w:val="24"/>
          <w:szCs w:val="24"/>
        </w:rPr>
        <w:t>[SKOLE(R)]</w:t>
      </w:r>
      <w:r w:rsidR="003E7387">
        <w:rPr>
          <w:sz w:val="24"/>
          <w:szCs w:val="24"/>
        </w:rPr>
        <w:t xml:space="preserve"> for den positive holdningen</w:t>
      </w:r>
      <w:r>
        <w:rPr>
          <w:sz w:val="24"/>
          <w:szCs w:val="24"/>
        </w:rPr>
        <w:t xml:space="preserve"> </w:t>
      </w:r>
      <w:r w:rsidR="00D22F6D">
        <w:rPr>
          <w:sz w:val="24"/>
          <w:szCs w:val="24"/>
        </w:rPr>
        <w:t>i fo</w:t>
      </w:r>
      <w:r w:rsidR="0073300F">
        <w:rPr>
          <w:sz w:val="24"/>
          <w:szCs w:val="24"/>
        </w:rPr>
        <w:t xml:space="preserve">rhold til rekrutteringsbesøkene, samt opplæringskontorer og bedrifter som har bidratt til </w:t>
      </w:r>
      <w:r w:rsidR="0073300F" w:rsidRPr="0073300F">
        <w:rPr>
          <w:i/>
          <w:sz w:val="24"/>
          <w:szCs w:val="24"/>
        </w:rPr>
        <w:t>Vi dekker til fest</w:t>
      </w:r>
      <w:r w:rsidR="0073300F">
        <w:rPr>
          <w:sz w:val="24"/>
          <w:szCs w:val="24"/>
        </w:rPr>
        <w:t>.</w:t>
      </w:r>
    </w:p>
    <w:p w14:paraId="6121561E" w14:textId="77777777" w:rsidR="009A2B7F" w:rsidRDefault="009A2B7F" w:rsidP="00450DA7">
      <w:pPr>
        <w:spacing w:line="240" w:lineRule="auto"/>
        <w:rPr>
          <w:b/>
          <w:sz w:val="24"/>
          <w:szCs w:val="24"/>
        </w:rPr>
      </w:pPr>
    </w:p>
    <w:p w14:paraId="2C145E3E" w14:textId="77777777" w:rsidR="00745E12" w:rsidRPr="00745E12" w:rsidRDefault="00745E12" w:rsidP="00450DA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God sommer!</w:t>
      </w:r>
    </w:p>
    <w:p w14:paraId="2470311D" w14:textId="77777777" w:rsidR="00745E12" w:rsidRDefault="00745E12" w:rsidP="00450DA7">
      <w:pPr>
        <w:spacing w:line="240" w:lineRule="auto"/>
        <w:rPr>
          <w:sz w:val="24"/>
          <w:szCs w:val="24"/>
        </w:rPr>
      </w:pPr>
    </w:p>
    <w:p w14:paraId="7F18EF09" w14:textId="77777777" w:rsidR="00450DA7" w:rsidRDefault="00450DA7" w:rsidP="00450DA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Med hilse</w:t>
      </w:r>
      <w:r w:rsidR="00745E12">
        <w:rPr>
          <w:sz w:val="24"/>
          <w:szCs w:val="24"/>
        </w:rPr>
        <w:t>n</w:t>
      </w:r>
    </w:p>
    <w:p w14:paraId="26412963" w14:textId="77777777" w:rsidR="0073300F" w:rsidRDefault="0073300F" w:rsidP="0073300F">
      <w:pPr>
        <w:pStyle w:val="Ingenmellomrom"/>
      </w:pPr>
    </w:p>
    <w:p w14:paraId="777F07AC" w14:textId="2CDD7842" w:rsidR="0073300F" w:rsidRDefault="0073300F" w:rsidP="0073300F">
      <w:pPr>
        <w:pStyle w:val="Ingenmellomrom"/>
      </w:pPr>
      <w:r>
        <w:t>------------------------</w:t>
      </w:r>
    </w:p>
    <w:p w14:paraId="5F564074" w14:textId="77777777" w:rsidR="0073300F" w:rsidRDefault="0073300F" w:rsidP="0073300F">
      <w:pPr>
        <w:pStyle w:val="Ingenmellomrom"/>
      </w:pPr>
      <w:r>
        <w:t>[NAVN OG TITTEL PÅ KONTAKTPERSON]</w:t>
      </w:r>
    </w:p>
    <w:p w14:paraId="0AF37C6F" w14:textId="77777777" w:rsidR="0073300F" w:rsidRDefault="0073300F" w:rsidP="0073300F">
      <w:pPr>
        <w:pStyle w:val="Ingenmellomrom"/>
      </w:pPr>
      <w:r>
        <w:t>[NAVN SKOLE]</w:t>
      </w:r>
    </w:p>
    <w:p w14:paraId="39F95D15" w14:textId="77777777" w:rsidR="0073300F" w:rsidRDefault="0073300F" w:rsidP="0073300F">
      <w:pPr>
        <w:pStyle w:val="Ingenmellomrom"/>
      </w:pPr>
      <w:r>
        <w:t>[ADRESSE SKOLE]</w:t>
      </w:r>
    </w:p>
    <w:p w14:paraId="4D75A0B8" w14:textId="77777777" w:rsidR="0073300F" w:rsidRDefault="0073300F" w:rsidP="0073300F">
      <w:pPr>
        <w:pStyle w:val="Ingenmellomrom"/>
        <w:rPr>
          <w:i/>
        </w:rPr>
      </w:pPr>
      <w:bookmarkStart w:id="0" w:name="_GoBack"/>
      <w:bookmarkEnd w:id="0"/>
    </w:p>
    <w:p w14:paraId="34A38FD5" w14:textId="77777777" w:rsidR="0073300F" w:rsidRDefault="0073300F" w:rsidP="0073300F">
      <w:pPr>
        <w:pStyle w:val="Ingenmellomrom"/>
        <w:rPr>
          <w:i/>
        </w:rPr>
      </w:pPr>
    </w:p>
    <w:p w14:paraId="27E2E0FA" w14:textId="77777777" w:rsidR="0073300F" w:rsidRPr="00E27319" w:rsidRDefault="0073300F" w:rsidP="0073300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Faktura i henhold til avtale vil bli sendt ut i løpet av august.</w:t>
      </w:r>
    </w:p>
    <w:p w14:paraId="01D1A1D2" w14:textId="77777777" w:rsidR="0073300F" w:rsidRDefault="0073300F" w:rsidP="0073300F">
      <w:pPr>
        <w:pStyle w:val="Ingenmellomrom"/>
        <w:rPr>
          <w:i/>
        </w:rPr>
      </w:pPr>
    </w:p>
    <w:p w14:paraId="4542A727" w14:textId="02DD139E" w:rsidR="00724D69" w:rsidRPr="009A2B7F" w:rsidRDefault="009A2B7F" w:rsidP="009A2B7F">
      <w:pPr>
        <w:pStyle w:val="Ingenmellomrom"/>
        <w:ind w:left="6372"/>
      </w:pPr>
      <w:r>
        <w:t>[LOGO SKOLE / ARRANGØR]</w:t>
      </w:r>
    </w:p>
    <w:sectPr w:rsidR="00724D69" w:rsidRPr="009A2B7F" w:rsidSect="005D26A2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pgBorders w:offsetFrom="page">
        <w:top w:val="thinThickThinSmallGap" w:sz="24" w:space="24" w:color="F79646" w:themeColor="accent6"/>
        <w:left w:val="thinThickThinSmallGap" w:sz="24" w:space="24" w:color="F79646" w:themeColor="accent6"/>
        <w:bottom w:val="thinThickThinSmallGap" w:sz="24" w:space="24" w:color="F79646" w:themeColor="accent6"/>
        <w:right w:val="thinThickThinSmallGap" w:sz="24" w:space="24" w:color="F79646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8502DB" w14:textId="77777777" w:rsidR="00473142" w:rsidRDefault="00473142" w:rsidP="005D26A2">
      <w:pPr>
        <w:spacing w:after="0" w:line="240" w:lineRule="auto"/>
      </w:pPr>
      <w:r>
        <w:separator/>
      </w:r>
    </w:p>
  </w:endnote>
  <w:endnote w:type="continuationSeparator" w:id="0">
    <w:p w14:paraId="0530B001" w14:textId="77777777" w:rsidR="00473142" w:rsidRDefault="00473142" w:rsidP="005D2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4BD0E" w14:textId="77777777" w:rsidR="00293DCF" w:rsidRPr="0050302D" w:rsidRDefault="00293DCF" w:rsidP="0050302D">
    <w:pPr>
      <w:pStyle w:val="Bunntekst"/>
      <w:jc w:val="center"/>
      <w:rPr>
        <w:b/>
        <w:i/>
      </w:rPr>
    </w:pPr>
    <w:r w:rsidRPr="0050302D">
      <w:rPr>
        <w:b/>
        <w:i/>
      </w:rPr>
      <w:t>Restaurant – og Matfag</w:t>
    </w:r>
  </w:p>
  <w:p w14:paraId="4C05B3E7" w14:textId="77777777" w:rsidR="00293DCF" w:rsidRDefault="00293DCF" w:rsidP="0050302D">
    <w:pPr>
      <w:pStyle w:val="Bunntekst"/>
      <w:numPr>
        <w:ilvl w:val="0"/>
        <w:numId w:val="1"/>
      </w:numPr>
      <w:jc w:val="center"/>
    </w:pPr>
    <w:r w:rsidRPr="0050302D">
      <w:rPr>
        <w:b/>
        <w:i/>
      </w:rPr>
      <w:t>Skaff deg en fremtid!</w:t>
    </w:r>
  </w:p>
  <w:p w14:paraId="11D37B63" w14:textId="77777777" w:rsidR="00293DCF" w:rsidRDefault="00293DCF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3566A" w14:textId="77777777" w:rsidR="00473142" w:rsidRDefault="00473142" w:rsidP="005D26A2">
      <w:pPr>
        <w:spacing w:after="0" w:line="240" w:lineRule="auto"/>
      </w:pPr>
      <w:r>
        <w:separator/>
      </w:r>
    </w:p>
  </w:footnote>
  <w:footnote w:type="continuationSeparator" w:id="0">
    <w:p w14:paraId="67FCA710" w14:textId="77777777" w:rsidR="00473142" w:rsidRDefault="00473142" w:rsidP="005D2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4A820" w14:textId="77777777" w:rsidR="00293DCF" w:rsidRDefault="00C86BDC">
    <w:pPr>
      <w:pStyle w:val="Toppteks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67D22C43" wp14:editId="04F8FD8E">
              <wp:simplePos x="0" y="0"/>
              <wp:positionH relativeFrom="page">
                <wp:posOffset>198755</wp:posOffset>
              </wp:positionH>
              <wp:positionV relativeFrom="topMargin">
                <wp:posOffset>216535</wp:posOffset>
              </wp:positionV>
              <wp:extent cx="7160260" cy="621665"/>
              <wp:effectExtent l="8255" t="6985" r="13970" b="9525"/>
              <wp:wrapNone/>
              <wp:docPr id="1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0260" cy="621665"/>
                        <a:chOff x="330" y="308"/>
                        <a:chExt cx="11586" cy="835"/>
                      </a:xfrm>
                    </wpg:grpSpPr>
                    <wps:wsp>
                      <wps:cNvPr id="2" name="Rectangle 20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23E3AF" w14:textId="77777777" w:rsidR="00293DCF" w:rsidRDefault="00293DCF">
                            <w:pPr>
                              <w:pStyle w:val="Toppteks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Rapport fra </w:t>
                            </w:r>
                            <w:r w:rsidR="00B7684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arbeidsgruppen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for </w:t>
                            </w:r>
                            <w:r w:rsidR="00B7684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restaurant – og m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atfag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Rectangle 21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alias w:val="År"/>
                              <w:id w:val="78709920"/>
                              <w:placeholder>
                                <w:docPart w:val="CBF779F4C2A446B8B41A8F12FECB866F"/>
                              </w:placeholder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nb-NO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58F25BFB" w14:textId="6114B9AE" w:rsidR="00293DCF" w:rsidRDefault="00A7050B">
                                <w:pPr>
                                  <w:pStyle w:val="Topptekst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[År]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22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9" o:spid="_x0000_s1026" style="position:absolute;margin-left:15.65pt;margin-top:17.05pt;width:563.8pt;height:48.95pt;z-index:251660288;mso-width-percent:950;mso-position-horizontal-relative:page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" o:allowincell="f">
              <v:rect id="Rectangle 20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y2ksQA&#10;AADaAAAADwAAAGRycy9kb3ducmV2LnhtbESPQWvCQBSE7wX/w/IKvdVNxarErGKLAQ9aGptDj4/s&#10;Mwlm34bdrab/3hUKPQ4z8w2TrQfTiQs531pW8DJOQBBXVrdcKyi/8ucFCB+QNXaWScEveVivRg8Z&#10;ptpeuaDLMdQiQtinqKAJoU+l9FVDBv3Y9sTRO1lnMETpaqkdXiPcdHKSJDNpsOW40GBP7w1V5+OP&#10;UZAfkvnrOXfb7335tus+i+nsw1ulnh6HzRJEoCH8h//aO61gAvcr8Qb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ctpLEAAAA2gAAAA8AAAAAAAAAAAAAAAAAmAIAAGRycy9k&#10;b3ducmV2LnhtbFBLBQYAAAAABAAEAPUAAACJAwAAAAA=&#10;" fillcolor="#e36c0a [2409]" stroked="f" strokecolor="white [3212]" strokeweight="1.5pt">
                <v:textbox>
                  <w:txbxContent>
                    <w:p w14:paraId="5F23E3AF" w14:textId="77777777" w:rsidR="00293DCF" w:rsidRDefault="00293DCF">
                      <w:pPr>
                        <w:pStyle w:val="Topptekst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   Rapport fra </w:t>
                      </w:r>
                      <w:r w:rsidR="00B76846">
                        <w:rPr>
                          <w:color w:val="FFFFFF" w:themeColor="background1"/>
                          <w:sz w:val="28"/>
                          <w:szCs w:val="28"/>
                        </w:rPr>
                        <w:t>arbeidsgruppen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for </w:t>
                      </w:r>
                      <w:r w:rsidR="00B76846">
                        <w:rPr>
                          <w:color w:val="FFFFFF" w:themeColor="background1"/>
                          <w:sz w:val="28"/>
                          <w:szCs w:val="28"/>
                        </w:rPr>
                        <w:t>restaurant – og m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atfag</w:t>
                      </w:r>
                    </w:p>
                  </w:txbxContent>
                </v:textbox>
              </v:rect>
              <v:rect id="Rectangle 21" o:spid="_x0000_s1028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FGC8MA&#10;AADaAAAADwAAAGRycy9kb3ducmV2LnhtbESPQWsCMRSE70L/Q3iCF6lZKxXZGqW2iBW8qIVeH5vn&#10;ZnHzsk3iuv77piB4HGbmG2a+7GwtWvKhcqxgPMpAEBdOV1wq+D6un2cgQkTWWDsmBTcKsFw89eaY&#10;a3flPbWHWIoE4ZCjAhNjk0sZCkMWw8g1xMk7OW8xJulLqT1eE9zW8iXLptJixWnBYEMfhorz4WIV&#10;FNvtz9HQ8Hf3OVmdbeXl+nXTKjXod+9vICJ18RG+t7+0ggn8X0k3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FGC8MAAADaAAAADwAAAAAAAAAAAAAAAACYAgAAZHJzL2Rv&#10;d25yZXYueG1sUEsFBgAAAAAEAAQA9QAAAIgDAAAAAA==&#10;" fillcolor="#9bbb59 [3206]" stroked="f" strokecolor="white [3212]" strokeweight="2pt">
                <v:textbox>
                  <w:txbxContent>
                    <w:sdt>
                      <w:sdtPr>
                        <w:rPr>
                          <w:color w:val="FFFFFF" w:themeColor="background1"/>
                          <w:sz w:val="36"/>
                          <w:szCs w:val="36"/>
                        </w:rPr>
                        <w:alias w:val="År"/>
                        <w:id w:val="78709920"/>
                        <w:placeholder>
                          <w:docPart w:val="CBF779F4C2A446B8B41A8F12FECB866F"/>
                        </w:placeholder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yyyy"/>
                          <w:lid w:val="nb-NO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58F25BFB" w14:textId="6114B9AE" w:rsidR="00293DCF" w:rsidRDefault="00A7050B">
                          <w:pPr>
                            <w:pStyle w:val="Topptekst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[År]</w:t>
                          </w:r>
                        </w:p>
                      </w:sdtContent>
                    </w:sdt>
                  </w:txbxContent>
                </v:textbox>
              </v:rect>
              <v:rect id="Rectangle 22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fhAcMA&#10;AADaAAAADwAAAGRycy9kb3ducmV2LnhtbESPQYvCMBSE78L+h/CEvYimuipajbIIC+JBsIp4fDTP&#10;tti8lCRq/febhQWPw8x8wyzXranFg5yvLCsYDhIQxLnVFRcKTsef/gyED8gaa8uk4EUe1quPzhJT&#10;bZ98oEcWChEh7FNUUIbQpFL6vCSDfmAb4uhdrTMYonSF1A6fEW5qOUqSqTRYcVwosaFNSfktuxsF&#10;u/EkuYTz0B5nt6/53tW983R3V+qz234vQARqwzv8395qBWP4uxJv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fhAcMAAADaAAAADwAAAAAAAAAAAAAAAACYAgAAZHJzL2Rv&#10;d25yZXYueG1sUEsFBgAAAAAEAAQA9QAAAIgDAAAAAA==&#10;" filled="f" strokeweight="1pt"/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47DB5"/>
    <w:multiLevelType w:val="hybridMultilevel"/>
    <w:tmpl w:val="CF56C3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F578EE"/>
    <w:multiLevelType w:val="hybridMultilevel"/>
    <w:tmpl w:val="DE226C5C"/>
    <w:lvl w:ilvl="0" w:tplc="D11CA9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A2"/>
    <w:rsid w:val="00226AB1"/>
    <w:rsid w:val="002376DA"/>
    <w:rsid w:val="00293DCF"/>
    <w:rsid w:val="002C1966"/>
    <w:rsid w:val="002C3B39"/>
    <w:rsid w:val="002E038B"/>
    <w:rsid w:val="00346B52"/>
    <w:rsid w:val="003E7387"/>
    <w:rsid w:val="00422E88"/>
    <w:rsid w:val="00431855"/>
    <w:rsid w:val="00450DA7"/>
    <w:rsid w:val="00473142"/>
    <w:rsid w:val="00494081"/>
    <w:rsid w:val="0050302D"/>
    <w:rsid w:val="005A65B4"/>
    <w:rsid w:val="005D26A2"/>
    <w:rsid w:val="0070059B"/>
    <w:rsid w:val="00724D69"/>
    <w:rsid w:val="0073300F"/>
    <w:rsid w:val="00745E12"/>
    <w:rsid w:val="0078608C"/>
    <w:rsid w:val="00790150"/>
    <w:rsid w:val="00790876"/>
    <w:rsid w:val="00795088"/>
    <w:rsid w:val="0081459D"/>
    <w:rsid w:val="0088413A"/>
    <w:rsid w:val="008B474C"/>
    <w:rsid w:val="0099716A"/>
    <w:rsid w:val="009A2B7F"/>
    <w:rsid w:val="00A7050B"/>
    <w:rsid w:val="00A9319B"/>
    <w:rsid w:val="00AC67E5"/>
    <w:rsid w:val="00AC6948"/>
    <w:rsid w:val="00B76846"/>
    <w:rsid w:val="00B84816"/>
    <w:rsid w:val="00B95E2E"/>
    <w:rsid w:val="00B95ECF"/>
    <w:rsid w:val="00BC2927"/>
    <w:rsid w:val="00C426EE"/>
    <w:rsid w:val="00C86BDC"/>
    <w:rsid w:val="00CF0BE4"/>
    <w:rsid w:val="00D22F6D"/>
    <w:rsid w:val="00D7244E"/>
    <w:rsid w:val="00E27319"/>
    <w:rsid w:val="00E81726"/>
    <w:rsid w:val="00EA44DC"/>
    <w:rsid w:val="00F1452B"/>
    <w:rsid w:val="00F72F3A"/>
    <w:rsid w:val="00F86E30"/>
    <w:rsid w:val="00F95B73"/>
    <w:rsid w:val="00FA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898D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D2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D26A2"/>
  </w:style>
  <w:style w:type="paragraph" w:styleId="Bunntekst">
    <w:name w:val="footer"/>
    <w:basedOn w:val="Normal"/>
    <w:link w:val="BunntekstTegn"/>
    <w:uiPriority w:val="99"/>
    <w:unhideWhenUsed/>
    <w:rsid w:val="005D2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D26A2"/>
  </w:style>
  <w:style w:type="paragraph" w:styleId="Bobletekst">
    <w:name w:val="Balloon Text"/>
    <w:basedOn w:val="Normal"/>
    <w:link w:val="BobletekstTegn"/>
    <w:uiPriority w:val="99"/>
    <w:semiHidden/>
    <w:unhideWhenUsed/>
    <w:rsid w:val="005D2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D26A2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5D26A2"/>
    <w:pPr>
      <w:spacing w:after="0" w:line="240" w:lineRule="auto"/>
    </w:pPr>
  </w:style>
  <w:style w:type="character" w:customStyle="1" w:styleId="IngenmellomromTegn">
    <w:name w:val="Ingen mellomrom Tegn"/>
    <w:basedOn w:val="Standardskriftforavsnitt"/>
    <w:link w:val="Ingenmellomrom"/>
    <w:uiPriority w:val="1"/>
    <w:rsid w:val="005D26A2"/>
    <w:rPr>
      <w:rFonts w:eastAsiaTheme="minorEastAsia"/>
    </w:rPr>
  </w:style>
  <w:style w:type="paragraph" w:styleId="Listeavsnitt">
    <w:name w:val="List Paragraph"/>
    <w:basedOn w:val="Normal"/>
    <w:uiPriority w:val="34"/>
    <w:qFormat/>
    <w:rsid w:val="00B848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D2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D26A2"/>
  </w:style>
  <w:style w:type="paragraph" w:styleId="Bunntekst">
    <w:name w:val="footer"/>
    <w:basedOn w:val="Normal"/>
    <w:link w:val="BunntekstTegn"/>
    <w:uiPriority w:val="99"/>
    <w:unhideWhenUsed/>
    <w:rsid w:val="005D2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D26A2"/>
  </w:style>
  <w:style w:type="paragraph" w:styleId="Bobletekst">
    <w:name w:val="Balloon Text"/>
    <w:basedOn w:val="Normal"/>
    <w:link w:val="BobletekstTegn"/>
    <w:uiPriority w:val="99"/>
    <w:semiHidden/>
    <w:unhideWhenUsed/>
    <w:rsid w:val="005D2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D26A2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5D26A2"/>
    <w:pPr>
      <w:spacing w:after="0" w:line="240" w:lineRule="auto"/>
    </w:pPr>
  </w:style>
  <w:style w:type="character" w:customStyle="1" w:styleId="IngenmellomromTegn">
    <w:name w:val="Ingen mellomrom Tegn"/>
    <w:basedOn w:val="Standardskriftforavsnitt"/>
    <w:link w:val="Ingenmellomrom"/>
    <w:uiPriority w:val="1"/>
    <w:rsid w:val="005D26A2"/>
    <w:rPr>
      <w:rFonts w:eastAsiaTheme="minorEastAsia"/>
    </w:rPr>
  </w:style>
  <w:style w:type="paragraph" w:styleId="Listeavsnitt">
    <w:name w:val="List Paragraph"/>
    <w:basedOn w:val="Normal"/>
    <w:uiPriority w:val="34"/>
    <w:qFormat/>
    <w:rsid w:val="00B84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customXml" Target="../customXml/item7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F779F4C2A446B8B41A8F12FECB86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E2A1BE-7EBA-4B5F-BFA0-BD2CB516FA44}"/>
      </w:docPartPr>
      <w:docPartBody>
        <w:p w:rsidR="00A222FC" w:rsidRDefault="00A222FC" w:rsidP="00A222FC">
          <w:pPr>
            <w:pStyle w:val="CBF779F4C2A446B8B41A8F12FECB866F"/>
          </w:pPr>
          <w:r>
            <w:rPr>
              <w:color w:val="FFFFFF" w:themeColor="background1"/>
              <w:sz w:val="36"/>
              <w:szCs w:val="36"/>
            </w:rPr>
            <w:t>[År]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222FC"/>
    <w:rsid w:val="001B50E0"/>
    <w:rsid w:val="002F6623"/>
    <w:rsid w:val="00651650"/>
    <w:rsid w:val="008203AD"/>
    <w:rsid w:val="00A222FC"/>
    <w:rsid w:val="00E7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E7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59BF6D4CBA944BB89866CA1FBD9475AD">
    <w:name w:val="59BF6D4CBA944BB89866CA1FBD9475AD"/>
    <w:rsid w:val="00A222FC"/>
  </w:style>
  <w:style w:type="paragraph" w:customStyle="1" w:styleId="6AFA710B9AD84231A48E7779137D34FF">
    <w:name w:val="6AFA710B9AD84231A48E7779137D34FF"/>
    <w:rsid w:val="00A222FC"/>
  </w:style>
  <w:style w:type="paragraph" w:customStyle="1" w:styleId="22158EF4E89C4DC89A096E8725F27BFE">
    <w:name w:val="22158EF4E89C4DC89A096E8725F27BFE"/>
    <w:rsid w:val="00A222FC"/>
  </w:style>
  <w:style w:type="paragraph" w:customStyle="1" w:styleId="053E8ABE38994A1B8018976C7A8E8A20">
    <w:name w:val="053E8ABE38994A1B8018976C7A8E8A20"/>
    <w:rsid w:val="00A222FC"/>
  </w:style>
  <w:style w:type="paragraph" w:customStyle="1" w:styleId="CBF779F4C2A446B8B41A8F12FECB866F">
    <w:name w:val="CBF779F4C2A446B8B41A8F12FECB866F"/>
    <w:rsid w:val="00A222F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- NHO Fellesskapet" ma:contentTypeID="0x01010024A2C8D6A070534B9CF4AD2589879B1E0401007905A844620F1C468FCFBCE357E49178" ma:contentTypeVersion="2" ma:contentTypeDescription="Opprett et nytt dokument." ma:contentTypeScope="" ma:versionID="2ce4c42076c2c4189f3dea3a6ba812a1">
  <xsd:schema xmlns:xsd="http://www.w3.org/2001/XMLSchema" xmlns:xs="http://www.w3.org/2001/XMLSchema" xmlns:p="http://schemas.microsoft.com/office/2006/metadata/properties" xmlns:ns2="f909def9-6662-4ec9-b2d2-41be86eee7c4" xmlns:ns3="749ab8b6-ff35-4a4f-9f18-9cef83ce6420" xmlns:ns4="b19c30ab-d4fc-4d8f-a93b-a7558822aaac" targetNamespace="http://schemas.microsoft.com/office/2006/metadata/properties" ma:root="true" ma:fieldsID="403952d2ab4c01384408b6d4c97139b3" ns2:_="" ns3:_="" ns4:_="">
    <xsd:import namespace="f909def9-6662-4ec9-b2d2-41be86eee7c4"/>
    <xsd:import namespace="749ab8b6-ff35-4a4f-9f18-9cef83ce6420"/>
    <xsd:import namespace="b19c30ab-d4fc-4d8f-a93b-a7558822aaac"/>
    <xsd:element name="properties">
      <xsd:complexType>
        <xsd:sequence>
          <xsd:element name="documentManagement">
            <xsd:complexType>
              <xsd:all>
                <xsd:element ref="ns2:NHO_DocumentStatus" minOccurs="0"/>
                <xsd:element ref="ns2:NHO_DocumentProperty" minOccurs="0"/>
                <xsd:element ref="ns2:NHO_DocumentDate" minOccurs="0"/>
                <xsd:element ref="ns2:c33924c3673147c88830f2707c1978bc" minOccurs="0"/>
                <xsd:element ref="ns3:TaxCatchAll" minOccurs="0"/>
                <xsd:element ref="ns3:TaxCatchAllLabel" minOccurs="0"/>
                <xsd:element ref="ns2:p8a47c7619634ae9930087b62d76e394" minOccurs="0"/>
                <xsd:element ref="ns3:TaxKeywordTaxHTField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9def9-6662-4ec9-b2d2-41be86eee7c4" elementFormDefault="qualified">
    <xsd:import namespace="http://schemas.microsoft.com/office/2006/documentManagement/types"/>
    <xsd:import namespace="http://schemas.microsoft.com/office/infopath/2007/PartnerControls"/>
    <xsd:element name="NHO_DocumentStatus" ma:index="8" nillable="true" ma:displayName="Status" ma:default="Under behandling" ma:description="Status" ma:format="Dropdown" ma:internalName="NHO_DocumentStatus" ma:readOnly="false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9" nillable="true" ma:displayName="Inn/ut/internt" ma:default="Internt" ma:description="Inn/ut/internt" ma:format="Dropdown" ma:internalName="NHO_DocumentProperty" ma:readOnly="false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10" nillable="true" ma:displayName="Dokumentdato" ma:description="Dokumentdato" ma:format="DateOnly" ma:internalName="NHO_DocumentDate" ma:readOnly="false">
      <xsd:simpleType>
        <xsd:restriction base="dms:DateTime"/>
      </xsd:simpleType>
    </xsd:element>
    <xsd:element name="c33924c3673147c88830f2707c1978bc" ma:index="11" nillable="true" ma:taxonomy="true" ma:internalName="c33924c3673147c88830f2707c1978bc" ma:taxonomyFieldName="NhoMmdCaseWorker" ma:displayName="Saksbehandler" ma:readOnly="false" ma:fieldId="{c33924c3-6731-47c8-8830-f2707c1978bc}" ma:sspId="9119b49b-2cc3-444e-b755-8692f4554da6" ma:termSetId="a75e361f-3881-449b-8e3a-eada1710e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5" nillable="true" ma:taxonomy="true" ma:internalName="p8a47c7619634ae9930087b62d76e394" ma:taxonomyFieldName="NHO_OrganisationUnit" ma:displayName="Organisasjonsenhet" ma:readOnly="false" ma:fieldId="{98a47c76-1963-4ae9-9300-87b62d76e394}" ma:sspId="9119b49b-2cc3-444e-b755-8692f4554da6" ma:termSetId="4686cc46-fb62-423b-8caf-c5de8864a4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ENA_DocumentReference" ma:index="19" nillable="true" ma:displayName="Deres referanse" ma:description="Deres referanse" ma:internalName="ARENA_DocumentReference" ma:readOnly="false">
      <xsd:simpleType>
        <xsd:restriction base="dms:Text"/>
      </xsd:simpleType>
    </xsd:element>
    <xsd:element name="ARENA_DocumentRecipient" ma:index="20" nillable="true" ma:displayName="Mottaker" ma:description="Mottaker" ma:internalName="ARENA_DocumentRecipient" ma:readOnly="false">
      <xsd:simpleType>
        <xsd:restriction base="dms:Text"/>
      </xsd:simpleType>
    </xsd:element>
    <xsd:element name="ARENA_DocumentSender" ma:index="21" nillable="true" ma:displayName="Avsender" ma:description="Avsender" ma:internalName="ARENA_DocumentSend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ab8b6-ff35-4a4f-9f18-9cef83ce64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d453c325-bfa2-4598-9b90-1264064197f3}" ma:internalName="TaxCatchAll" ma:showField="CatchAllData" ma:web="b19c30ab-d4fc-4d8f-a93b-a7558822a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d453c325-bfa2-4598-9b90-1264064197f3}" ma:internalName="TaxCatchAllLabel" ma:readOnly="true" ma:showField="CatchAllDataLabel" ma:web="b19c30ab-d4fc-4d8f-a93b-a7558822a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7" nillable="true" ma:taxonomy="true" ma:internalName="TaxKeywordTaxHTField" ma:taxonomyFieldName="TaxKeyword" ma:displayName="Organisasjonsnøkkelord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c30ab-d4fc-4d8f-a93b-a7558822aaac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Fast ID" ma:description="Behold IDen ved tilleggin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9119b49b-2cc3-444e-b755-8692f4554da6" ContentTypeId="0x01010024A2C8D6A070534B9CF4AD2589879B1E04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HO_DocumentStatus xmlns="f909def9-6662-4ec9-b2d2-41be86eee7c4">Under behandling</NHO_DocumentStatus>
    <c33924c3673147c88830f2707c1978bc xmlns="f909def9-6662-4ec9-b2d2-41be86eee7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Eddy Kjær</TermName>
          <TermId xmlns="http://schemas.microsoft.com/office/infopath/2007/PartnerControls">20b29620-a61d-4cb4-8c49-38aadaf71419</TermId>
        </TermInfo>
      </Terms>
    </c33924c3673147c88830f2707c1978bc>
    <TaxKeywordTaxHTField xmlns="749ab8b6-ff35-4a4f-9f18-9cef83ce6420">
      <Terms xmlns="http://schemas.microsoft.com/office/infopath/2007/PartnerControls"/>
    </TaxKeywordTaxHTField>
    <ARENA_DocumentReference xmlns="f909def9-6662-4ec9-b2d2-41be86eee7c4" xsi:nil="true"/>
    <ARENA_DocumentRecipient xmlns="f909def9-6662-4ec9-b2d2-41be86eee7c4" xsi:nil="true"/>
    <NHO_DocumentDate xmlns="f909def9-6662-4ec9-b2d2-41be86eee7c4" xsi:nil="true"/>
    <TaxCatchAll xmlns="749ab8b6-ff35-4a4f-9f18-9cef83ce6420">
      <Value>58</Value>
      <Value>15</Value>
    </TaxCatchAll>
    <ARENA_DocumentSender xmlns="f909def9-6662-4ec9-b2d2-41be86eee7c4" xsi:nil="true"/>
    <p8a47c7619634ae9930087b62d76e394 xmlns="f909def9-6662-4ec9-b2d2-41be86eee7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NHO Reiseliv</TermName>
          <TermId xmlns="http://schemas.microsoft.com/office/infopath/2007/PartnerControls">25e25d59-e633-4f05-8cff-26320d8871c6</TermId>
        </TermInfo>
      </Terms>
    </p8a47c7619634ae9930087b62d76e394>
    <NHO_DocumentProperty xmlns="f909def9-6662-4ec9-b2d2-41be86eee7c4">Internt</NHO_DocumentProperty>
    <_dlc_DocId xmlns="b19c30ab-d4fc-4d8f-a93b-a7558822aaac">NHOREIS-950068145-37184</_dlc_DocId>
    <_dlc_DocIdUrl xmlns="b19c30ab-d4fc-4d8f-a93b-a7558822aaac">
      <Url>https://nhosp.sharepoint.com/sites/NHOReiseliv/_layouts/15/DocIdRedir.aspx?ID=NHOREIS-950068145-37184</Url>
      <Description>NHOREIS-950068145-37184</Description>
    </_dlc_DocIdUrl>
  </documentManagement>
</p:properties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AF091B-3C7A-41E3-B477-F2FDAA23CFDA}"/>
</file>

<file path=customXml/itemProps2.xml><?xml version="1.0" encoding="utf-8"?>
<ds:datastoreItem xmlns:ds="http://schemas.openxmlformats.org/officeDocument/2006/customXml" ds:itemID="{E1FA5427-E87F-44C9-9375-A80DE4F2860A}"/>
</file>

<file path=customXml/itemProps3.xml><?xml version="1.0" encoding="utf-8"?>
<ds:datastoreItem xmlns:ds="http://schemas.openxmlformats.org/officeDocument/2006/customXml" ds:itemID="{A7CF4DDE-B15E-4594-BC68-4145E41D1ACA}"/>
</file>

<file path=customXml/itemProps4.xml><?xml version="1.0" encoding="utf-8"?>
<ds:datastoreItem xmlns:ds="http://schemas.openxmlformats.org/officeDocument/2006/customXml" ds:itemID="{28C78269-2DA3-4103-882E-F1E04C5F6361}"/>
</file>

<file path=customXml/itemProps5.xml><?xml version="1.0" encoding="utf-8"?>
<ds:datastoreItem xmlns:ds="http://schemas.openxmlformats.org/officeDocument/2006/customXml" ds:itemID="{7E5AAD55-9A2B-4A2E-9FD5-AD1CC3A7BB8A}"/>
</file>

<file path=customXml/itemProps6.xml><?xml version="1.0" encoding="utf-8"?>
<ds:datastoreItem xmlns:ds="http://schemas.openxmlformats.org/officeDocument/2006/customXml" ds:itemID="{888E980E-E225-4F83-B53A-790106ADBBE6}"/>
</file>

<file path=customXml/itemProps7.xml><?xml version="1.0" encoding="utf-8"?>
<ds:datastoreItem xmlns:ds="http://schemas.openxmlformats.org/officeDocument/2006/customXml" ds:itemID="{A6C234DA-76E3-49AA-941A-D0603A55D4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667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Rapp</vt:lpstr>
    </vt:vector>
  </TitlesOfParts>
  <Company>Sør-Trøndelag fylkeskommune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</dc:title>
  <dc:creator>GEILA</dc:creator>
  <cp:lastModifiedBy>NHO</cp:lastModifiedBy>
  <cp:revision>6</cp:revision>
  <cp:lastPrinted>2010-06-23T08:13:00Z</cp:lastPrinted>
  <dcterms:created xsi:type="dcterms:W3CDTF">2014-07-09T10:51:00Z</dcterms:created>
  <dcterms:modified xsi:type="dcterms:W3CDTF">2014-07-09T11:10:00Z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0x01010024A2C8D6A070534B9CF4AD2589879B1E0401007905A844620F1C468FCFBCE357E49178</vt:lpwstr>
  </property>
  <property fmtid="{D5CDD505-2E9C-101B-9397-08002B2CF9AE}" pid="3" name="TaxKeyword">
    <vt:lpwstr/>
  </property>
  <property fmtid="{D5CDD505-2E9C-101B-9397-08002B2CF9AE}" pid="4" name="NhoMmdCaseWorker">
    <vt:lpwstr>58;#Eddy Kjær|20b29620-a61d-4cb4-8c49-38aadaf71419</vt:lpwstr>
  </property>
  <property fmtid="{D5CDD505-2E9C-101B-9397-08002B2CF9AE}" pid="5" name="NHO_OrganisationUnit">
    <vt:lpwstr>15;#NHO Reiseliv|25e25d59-e633-4f05-8cff-26320d8871c6</vt:lpwstr>
  </property>
  <property fmtid="{D5CDD505-2E9C-101B-9397-08002B2CF9AE}" pid="6" name="_dlc_DocIdItemGuid">
    <vt:lpwstr>1ed7b41a-9ac7-471a-96e7-4d7901f743bf</vt:lpwstr>
  </property>
</Properties>
</file>