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2" w:rightFromText="142" w:bottomFromText="765" w:vertAnchor="text" w:tblpY="1"/>
        <w:tblOverlap w:val="neve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622"/>
        <w:gridCol w:w="1652"/>
        <w:gridCol w:w="1513"/>
      </w:tblGrid>
      <w:tr w:rsidR="00631749" w14:paraId="4DE38FA7" w14:textId="77777777" w:rsidTr="00246C03">
        <w:trPr>
          <w:trHeight w:hRule="exact" w:val="1191"/>
        </w:trPr>
        <w:tc>
          <w:tcPr>
            <w:tcW w:w="6117" w:type="dxa"/>
          </w:tcPr>
          <w:sdt>
            <w:sdtPr>
              <w:rPr>
                <w:rStyle w:val="SharePointAdressefelt"/>
              </w:rPr>
              <w:alias w:val="Mottaker &amp; Adresse"/>
              <w:tag w:val="Mottaker &amp; Adresse"/>
              <w:id w:val="727661188"/>
              <w:placeholder>
                <w:docPart w:val="E9835319380C40F4A865B63180B924DD"/>
              </w:placeholder>
              <w:text w:multiLine="1"/>
            </w:sdtPr>
            <w:sdtEndPr>
              <w:rPr>
                <w:rStyle w:val="Standardskriftforavsnitt"/>
                <w:rFonts w:ascii="Times New Roman" w:hAnsi="Times New Roman"/>
                <w:color w:val="000000" w:themeColor="text1"/>
                <w:sz w:val="22"/>
              </w:rPr>
            </w:sdtEndPr>
            <w:sdtContent>
              <w:p w14:paraId="4DE38F9D" w14:textId="1F6F0CB2" w:rsidR="00246C03" w:rsidRPr="00A2474E" w:rsidRDefault="00631749" w:rsidP="00246C03">
                <w:pPr>
                  <w:rPr>
                    <w:color w:val="000000" w:themeColor="text1"/>
                  </w:rPr>
                </w:pPr>
                <w:r>
                  <w:rPr>
                    <w:rStyle w:val="SharePointAdressefelt"/>
                  </w:rPr>
                  <w:t>Fiskeridepartementet</w:t>
                </w:r>
                <w:r>
                  <w:rPr>
                    <w:rStyle w:val="SharePointAdressefelt"/>
                  </w:rPr>
                  <w:br/>
                </w:r>
                <w:r>
                  <w:rPr>
                    <w:color w:val="000000" w:themeColor="text1"/>
                  </w:rPr>
                  <w:t>postmottak@nfd.dep.no</w:t>
                </w:r>
              </w:p>
            </w:sdtContent>
          </w:sdt>
        </w:tc>
        <w:tc>
          <w:tcPr>
            <w:tcW w:w="1821" w:type="dxa"/>
          </w:tcPr>
          <w:p w14:paraId="4DE38F9E" w14:textId="77777777" w:rsidR="00246C03" w:rsidRPr="0013183D" w:rsidRDefault="006730A9" w:rsidP="00246C03">
            <w:pPr>
              <w:rPr>
                <w:rStyle w:val="SharePointAdressefelt"/>
              </w:rPr>
            </w:pPr>
            <w:r w:rsidRPr="0013183D">
              <w:rPr>
                <w:rStyle w:val="SharePointAdressefelt"/>
              </w:rPr>
              <w:t>Vår dato:</w:t>
            </w:r>
          </w:p>
          <w:p w14:paraId="4DE38FA1" w14:textId="7F4E8C1B" w:rsidR="00246C03" w:rsidRPr="0013183D" w:rsidRDefault="00246C03" w:rsidP="00246C03">
            <w:pPr>
              <w:rPr>
                <w:rStyle w:val="SharePointAdressefelt"/>
              </w:rPr>
            </w:pPr>
          </w:p>
        </w:tc>
        <w:tc>
          <w:tcPr>
            <w:tcW w:w="1586" w:type="dxa"/>
          </w:tcPr>
          <w:sdt>
            <w:sdtPr>
              <w:rPr>
                <w:rStyle w:val="SharePointAdressefelt"/>
              </w:rPr>
              <w:alias w:val="Vår dato"/>
              <w:tag w:val="Vår dato"/>
              <w:id w:val="291634780"/>
              <w:placeholder>
                <w:docPart w:val="99386F23D365485E949936DE8F389374"/>
              </w:placeholder>
              <w:date w:fullDate="2020-02-17T00:00:00Z">
                <w:dateFormat w:val="dd.MM.yyyy"/>
                <w:lid w:val="nb-NO"/>
                <w:storeMappedDataAs w:val="dateTime"/>
                <w:calendar w:val="gregorian"/>
              </w:date>
            </w:sdtPr>
            <w:sdtEndPr>
              <w:rPr>
                <w:rStyle w:val="SharePointAdressefelt"/>
              </w:rPr>
            </w:sdtEndPr>
            <w:sdtContent>
              <w:p w14:paraId="4DE38FA2" w14:textId="01A5C8EB" w:rsidR="00246C03" w:rsidRPr="003C6F16" w:rsidRDefault="00847C78" w:rsidP="00246C03">
                <w:pPr>
                  <w:jc w:val="right"/>
                  <w:rPr>
                    <w:rStyle w:val="SharePointAdressefelt"/>
                  </w:rPr>
                </w:pPr>
                <w:r>
                  <w:rPr>
                    <w:rStyle w:val="SharePointAdressefelt"/>
                  </w:rPr>
                  <w:t>17.02.2020</w:t>
                </w:r>
              </w:p>
            </w:sdtContent>
          </w:sdt>
          <w:p w14:paraId="4DE38FA6" w14:textId="77777777" w:rsidR="00246C03" w:rsidRPr="003C6F16" w:rsidRDefault="00246C03" w:rsidP="00631749">
            <w:pPr>
              <w:jc w:val="right"/>
              <w:rPr>
                <w:rStyle w:val="SharePointAdressefelt"/>
              </w:rPr>
            </w:pPr>
          </w:p>
        </w:tc>
      </w:tr>
    </w:tbl>
    <w:sdt>
      <w:sdtPr>
        <w:rPr>
          <w:rStyle w:val="Stil2"/>
        </w:rPr>
        <w:alias w:val="Overskrift"/>
        <w:tag w:val="Overskrift"/>
        <w:id w:val="765352248"/>
        <w:placeholder>
          <w:docPart w:val="D84400F4BC50477CABD3F67711D7A41A"/>
        </w:placeholder>
      </w:sdtPr>
      <w:sdtEndPr>
        <w:rPr>
          <w:rStyle w:val="Stil2"/>
        </w:rPr>
      </w:sdtEndPr>
      <w:sdtContent>
        <w:p w14:paraId="4DE38FA8" w14:textId="2DC19304" w:rsidR="00246C03" w:rsidRPr="00301ED0" w:rsidRDefault="15F47E10" w:rsidP="13C091E0">
          <w:pPr>
            <w:pStyle w:val="Overskrift1"/>
            <w:rPr>
              <w:rFonts w:ascii="Georgia" w:hAnsi="Georgia"/>
              <w:color w:val="000000" w:themeColor="text1"/>
            </w:rPr>
          </w:pPr>
          <w:r w:rsidRPr="13C091E0">
            <w:rPr>
              <w:rStyle w:val="Stil2"/>
            </w:rPr>
            <w:t>NHO Reiseliv - høringssvar regelendringer knyttet til turistfiske</w:t>
          </w:r>
        </w:p>
      </w:sdtContent>
    </w:sdt>
    <w:p w14:paraId="4DE38FA9" w14:textId="77777777" w:rsidR="00246C03" w:rsidRPr="00301ED0" w:rsidRDefault="00246C03" w:rsidP="00246C03"/>
    <w:p w14:paraId="2E69CAB3" w14:textId="3C87A374" w:rsidR="5EE94CDE" w:rsidRDefault="5EE94CDE" w:rsidP="13C091E0">
      <w:pPr>
        <w:rPr>
          <w:rFonts w:ascii="Georgia" w:eastAsia="Times New Roman" w:hAnsi="Georgia"/>
          <w:color w:val="333333"/>
          <w:szCs w:val="22"/>
        </w:rPr>
      </w:pPr>
      <w:r w:rsidRPr="00847C78">
        <w:rPr>
          <w:rFonts w:ascii="Georgia" w:eastAsia="Times New Roman" w:hAnsi="Georgia"/>
          <w:color w:val="333333"/>
          <w:szCs w:val="22"/>
        </w:rPr>
        <w:t xml:space="preserve">NHO Reiseliv viser til </w:t>
      </w:r>
      <w:r w:rsidR="10FFABE7" w:rsidRPr="00847C78">
        <w:rPr>
          <w:rFonts w:ascii="Georgia" w:eastAsia="Times New Roman" w:hAnsi="Georgia"/>
          <w:color w:val="333333"/>
          <w:szCs w:val="22"/>
        </w:rPr>
        <w:t xml:space="preserve">høring </w:t>
      </w:r>
      <w:r w:rsidR="1C1C0ECD" w:rsidRPr="00847C78">
        <w:rPr>
          <w:rFonts w:ascii="Georgia" w:eastAsia="Times New Roman" w:hAnsi="Georgia"/>
          <w:color w:val="333333"/>
          <w:szCs w:val="22"/>
        </w:rPr>
        <w:t xml:space="preserve">med </w:t>
      </w:r>
      <w:r w:rsidR="10FFABE7" w:rsidRPr="00847C78">
        <w:rPr>
          <w:rFonts w:ascii="Georgia" w:eastAsia="Times New Roman" w:hAnsi="Georgia"/>
          <w:color w:val="333333"/>
          <w:szCs w:val="22"/>
        </w:rPr>
        <w:t>forslag til regelendringer knyttet til turistfis</w:t>
      </w:r>
      <w:r w:rsidR="0AD055D8" w:rsidRPr="00847C78">
        <w:rPr>
          <w:rFonts w:ascii="Georgia" w:eastAsia="Times New Roman" w:hAnsi="Georgia"/>
          <w:color w:val="333333"/>
          <w:szCs w:val="22"/>
        </w:rPr>
        <w:t>ke med h</w:t>
      </w:r>
      <w:r w:rsidR="10FFABE7" w:rsidRPr="00847C78">
        <w:rPr>
          <w:rFonts w:ascii="Georgia" w:eastAsia="Times New Roman" w:hAnsi="Georgia"/>
          <w:color w:val="333333"/>
          <w:szCs w:val="22"/>
        </w:rPr>
        <w:t>øringsfrist 17.02.2020</w:t>
      </w:r>
      <w:r w:rsidR="14532879" w:rsidRPr="00847C78">
        <w:rPr>
          <w:rFonts w:ascii="Georgia" w:eastAsia="Times New Roman" w:hAnsi="Georgia"/>
          <w:color w:val="333333"/>
          <w:szCs w:val="22"/>
        </w:rPr>
        <w:t xml:space="preserve"> og vil gjerne komme med sine kommentarer. </w:t>
      </w:r>
    </w:p>
    <w:p w14:paraId="3A966678" w14:textId="36E5CE74" w:rsidR="00F038CA" w:rsidRDefault="00F038CA" w:rsidP="13C091E0">
      <w:pPr>
        <w:rPr>
          <w:rFonts w:ascii="Georgia" w:eastAsia="Times New Roman" w:hAnsi="Georgia"/>
          <w:color w:val="333333"/>
          <w:szCs w:val="22"/>
        </w:rPr>
      </w:pPr>
    </w:p>
    <w:p w14:paraId="292E0F36" w14:textId="4691680F" w:rsidR="00F038CA" w:rsidRPr="00847C78" w:rsidRDefault="001A078B" w:rsidP="13C091E0">
      <w:pPr>
        <w:rPr>
          <w:rFonts w:ascii="Georgia" w:eastAsia="Times New Roman" w:hAnsi="Georgia"/>
          <w:color w:val="333333"/>
          <w:szCs w:val="22"/>
        </w:rPr>
      </w:pPr>
      <w:r>
        <w:rPr>
          <w:rFonts w:ascii="Georgia" w:eastAsia="Georgia" w:hAnsi="Georgia" w:cs="Georgia"/>
          <w:color w:val="000000" w:themeColor="text1"/>
        </w:rPr>
        <w:t>NHO Reiseliv</w:t>
      </w:r>
      <w:r w:rsidRPr="2A33C845">
        <w:rPr>
          <w:rFonts w:ascii="Georgia" w:eastAsia="Georgia" w:hAnsi="Georgia" w:cs="Georgia"/>
          <w:color w:val="000000" w:themeColor="text1"/>
        </w:rPr>
        <w:t xml:space="preserve"> er den største arbeidsgiver- og næringsorganisasjonen for reiselivet i Norge med over 3 200 medlemsbedrifter.</w:t>
      </w:r>
      <w:r w:rsidR="004974D7">
        <w:rPr>
          <w:rFonts w:ascii="Georgia" w:eastAsia="Georgia" w:hAnsi="Georgia" w:cs="Georgia"/>
          <w:color w:val="000000" w:themeColor="text1"/>
        </w:rPr>
        <w:t xml:space="preserve"> </w:t>
      </w:r>
      <w:r w:rsidR="00745635">
        <w:rPr>
          <w:rFonts w:ascii="Georgia" w:eastAsia="Georgia" w:hAnsi="Georgia" w:cs="Georgia"/>
          <w:color w:val="000000" w:themeColor="text1"/>
        </w:rPr>
        <w:t xml:space="preserve">Vi har </w:t>
      </w:r>
      <w:r w:rsidR="005D697C">
        <w:rPr>
          <w:rFonts w:ascii="Georgia" w:eastAsia="Georgia" w:hAnsi="Georgia" w:cs="Georgia"/>
          <w:color w:val="000000" w:themeColor="text1"/>
        </w:rPr>
        <w:t>rundt 50</w:t>
      </w:r>
      <w:r w:rsidR="00745635">
        <w:rPr>
          <w:rFonts w:ascii="Georgia" w:eastAsia="Georgia" w:hAnsi="Georgia" w:cs="Georgia"/>
          <w:color w:val="000000" w:themeColor="text1"/>
        </w:rPr>
        <w:t xml:space="preserve"> medlemsbedrifter som driver med turistfiske</w:t>
      </w:r>
      <w:r w:rsidR="009533E7">
        <w:rPr>
          <w:rFonts w:ascii="Georgia" w:eastAsia="Georgia" w:hAnsi="Georgia" w:cs="Georgia"/>
          <w:color w:val="000000" w:themeColor="text1"/>
        </w:rPr>
        <w:t>, og som vil bli direkte berørt av forslagene</w:t>
      </w:r>
      <w:r w:rsidR="0079001B">
        <w:rPr>
          <w:rFonts w:ascii="Georgia" w:eastAsia="Georgia" w:hAnsi="Georgia" w:cs="Georgia"/>
          <w:color w:val="000000" w:themeColor="text1"/>
        </w:rPr>
        <w:t xml:space="preserve">. </w:t>
      </w:r>
    </w:p>
    <w:p w14:paraId="4B75E562" w14:textId="0B4C96CD" w:rsidR="59BA9C7E" w:rsidRPr="00847C78" w:rsidRDefault="59BA9C7E" w:rsidP="661AD536">
      <w:pPr>
        <w:spacing w:line="257" w:lineRule="auto"/>
        <w:rPr>
          <w:rFonts w:ascii="Georgia" w:hAnsi="Georgia"/>
          <w:szCs w:val="22"/>
        </w:rPr>
      </w:pPr>
    </w:p>
    <w:p w14:paraId="5D077F08" w14:textId="5019861C" w:rsidR="59BA9C7E" w:rsidRPr="00847C78" w:rsidRDefault="59BA9C7E" w:rsidP="661AD536">
      <w:pPr>
        <w:rPr>
          <w:rFonts w:ascii="Georgia" w:eastAsia="Calibri" w:hAnsi="Georgia" w:cs="Calibri"/>
          <w:b/>
          <w:bCs/>
          <w:szCs w:val="22"/>
        </w:rPr>
      </w:pPr>
      <w:r w:rsidRPr="00847C78">
        <w:rPr>
          <w:rFonts w:ascii="Georgia" w:eastAsia="Calibri" w:hAnsi="Georgia" w:cs="Calibri"/>
          <w:b/>
          <w:bCs/>
          <w:szCs w:val="22"/>
        </w:rPr>
        <w:t>NHO Reiseliv har følgende</w:t>
      </w:r>
      <w:r w:rsidR="00E0549C" w:rsidRPr="00847C78">
        <w:rPr>
          <w:rFonts w:ascii="Georgia" w:eastAsia="Calibri" w:hAnsi="Georgia" w:cs="Calibri"/>
          <w:b/>
          <w:bCs/>
          <w:szCs w:val="22"/>
        </w:rPr>
        <w:t xml:space="preserve"> hoved</w:t>
      </w:r>
      <w:r w:rsidR="00847C78" w:rsidRPr="00847C78">
        <w:rPr>
          <w:rFonts w:ascii="Georgia" w:eastAsia="Calibri" w:hAnsi="Georgia" w:cs="Calibri"/>
          <w:b/>
          <w:bCs/>
          <w:szCs w:val="22"/>
        </w:rPr>
        <w:t>momenter</w:t>
      </w:r>
      <w:r w:rsidRPr="00847C78">
        <w:rPr>
          <w:rFonts w:ascii="Georgia" w:eastAsia="Calibri" w:hAnsi="Georgia" w:cs="Calibri"/>
          <w:b/>
          <w:bCs/>
          <w:szCs w:val="22"/>
        </w:rPr>
        <w:t xml:space="preserve"> til høringsnotatet:</w:t>
      </w:r>
    </w:p>
    <w:p w14:paraId="7E3AB67D" w14:textId="77777777" w:rsidR="00847C78" w:rsidRPr="00847C78" w:rsidRDefault="00847C78" w:rsidP="661AD536">
      <w:pPr>
        <w:rPr>
          <w:rFonts w:ascii="Georgia" w:hAnsi="Georgia"/>
          <w:szCs w:val="22"/>
        </w:rPr>
      </w:pPr>
    </w:p>
    <w:p w14:paraId="4A6E8C93" w14:textId="12AD2B41" w:rsidR="00490094" w:rsidRPr="00490094" w:rsidRDefault="00490094" w:rsidP="661AD536">
      <w:pPr>
        <w:pStyle w:val="Listeavsnitt"/>
        <w:numPr>
          <w:ilvl w:val="0"/>
          <w:numId w:val="3"/>
        </w:numPr>
        <w:rPr>
          <w:rFonts w:ascii="Georgia" w:eastAsiaTheme="minorEastAsia" w:hAnsi="Georgia"/>
          <w:color w:val="000000" w:themeColor="text1"/>
        </w:rPr>
      </w:pPr>
      <w:r>
        <w:rPr>
          <w:rFonts w:ascii="Georgia" w:eastAsiaTheme="minorEastAsia" w:hAnsi="Georgia"/>
          <w:color w:val="000000" w:themeColor="text1"/>
        </w:rPr>
        <w:t>H</w:t>
      </w:r>
      <w:r w:rsidRPr="00490094">
        <w:rPr>
          <w:rFonts w:ascii="Georgia" w:eastAsiaTheme="minorEastAsia" w:hAnsi="Georgia"/>
          <w:color w:val="000000" w:themeColor="text1"/>
        </w:rPr>
        <w:t>avfisketurismebedriftene</w:t>
      </w:r>
      <w:bookmarkStart w:id="0" w:name="_GoBack"/>
      <w:bookmarkEnd w:id="0"/>
      <w:r w:rsidRPr="00490094">
        <w:rPr>
          <w:rFonts w:ascii="Georgia" w:eastAsiaTheme="minorEastAsia" w:hAnsi="Georgia"/>
          <w:color w:val="000000" w:themeColor="text1"/>
        </w:rPr>
        <w:t xml:space="preserve"> </w:t>
      </w:r>
      <w:r>
        <w:rPr>
          <w:rFonts w:ascii="Georgia" w:eastAsiaTheme="minorEastAsia" w:hAnsi="Georgia"/>
          <w:color w:val="000000" w:themeColor="text1"/>
        </w:rPr>
        <w:t xml:space="preserve">har </w:t>
      </w:r>
      <w:r w:rsidR="00930BAD">
        <w:rPr>
          <w:rFonts w:ascii="Georgia" w:eastAsiaTheme="minorEastAsia" w:hAnsi="Georgia"/>
          <w:color w:val="000000" w:themeColor="text1"/>
        </w:rPr>
        <w:t xml:space="preserve">de siste årene fått </w:t>
      </w:r>
      <w:r w:rsidR="00D62A7D">
        <w:rPr>
          <w:rFonts w:ascii="Georgia" w:eastAsiaTheme="minorEastAsia" w:hAnsi="Georgia"/>
          <w:color w:val="000000" w:themeColor="text1"/>
        </w:rPr>
        <w:t>øk</w:t>
      </w:r>
      <w:r w:rsidR="00930BAD">
        <w:rPr>
          <w:rFonts w:ascii="Georgia" w:eastAsiaTheme="minorEastAsia" w:hAnsi="Georgia"/>
          <w:color w:val="000000" w:themeColor="text1"/>
        </w:rPr>
        <w:t>t</w:t>
      </w:r>
      <w:r w:rsidR="00D62A7D">
        <w:rPr>
          <w:rFonts w:ascii="Georgia" w:eastAsiaTheme="minorEastAsia" w:hAnsi="Georgia"/>
          <w:color w:val="000000" w:themeColor="text1"/>
        </w:rPr>
        <w:t xml:space="preserve"> </w:t>
      </w:r>
      <w:r w:rsidRPr="00490094">
        <w:rPr>
          <w:rFonts w:ascii="Georgia" w:eastAsiaTheme="minorEastAsia" w:hAnsi="Georgia"/>
          <w:color w:val="000000" w:themeColor="text1"/>
        </w:rPr>
        <w:t xml:space="preserve">betydning for sysselsetting, verdiskaping og infrastrukturtilbud </w:t>
      </w:r>
      <w:r w:rsidR="00D62A7D">
        <w:rPr>
          <w:rFonts w:ascii="Georgia" w:eastAsiaTheme="minorEastAsia" w:hAnsi="Georgia"/>
          <w:color w:val="000000" w:themeColor="text1"/>
        </w:rPr>
        <w:t xml:space="preserve">som </w:t>
      </w:r>
      <w:r w:rsidRPr="00490094">
        <w:rPr>
          <w:rFonts w:ascii="Georgia" w:eastAsiaTheme="minorEastAsia" w:hAnsi="Georgia"/>
          <w:color w:val="000000" w:themeColor="text1"/>
        </w:rPr>
        <w:t>kommunikasjon, skoler</w:t>
      </w:r>
      <w:r w:rsidR="00D62A7D">
        <w:rPr>
          <w:rFonts w:ascii="Georgia" w:eastAsiaTheme="minorEastAsia" w:hAnsi="Georgia"/>
          <w:color w:val="000000" w:themeColor="text1"/>
        </w:rPr>
        <w:t xml:space="preserve"> og</w:t>
      </w:r>
      <w:r w:rsidRPr="00490094">
        <w:rPr>
          <w:rFonts w:ascii="Georgia" w:eastAsiaTheme="minorEastAsia" w:hAnsi="Georgia"/>
          <w:color w:val="000000" w:themeColor="text1"/>
        </w:rPr>
        <w:t xml:space="preserve"> barnehager mange steder langs vår langstrakte kyst.</w:t>
      </w:r>
      <w:r w:rsidR="00D62A7D">
        <w:rPr>
          <w:rFonts w:ascii="Georgia" w:eastAsiaTheme="minorEastAsia" w:hAnsi="Georgia"/>
          <w:color w:val="000000" w:themeColor="text1"/>
        </w:rPr>
        <w:t xml:space="preserve"> </w:t>
      </w:r>
    </w:p>
    <w:p w14:paraId="1DDD57B9" w14:textId="74708549" w:rsidR="00146FF2" w:rsidRPr="00146FF2" w:rsidRDefault="00BC3550" w:rsidP="661AD536">
      <w:pPr>
        <w:pStyle w:val="Listeavsnitt"/>
        <w:numPr>
          <w:ilvl w:val="0"/>
          <w:numId w:val="3"/>
        </w:numPr>
        <w:rPr>
          <w:rFonts w:ascii="Georgia" w:eastAsiaTheme="minorEastAsia" w:hAnsi="Georgia"/>
          <w:color w:val="000000" w:themeColor="text1"/>
        </w:rPr>
      </w:pPr>
      <w:r>
        <w:rPr>
          <w:rFonts w:ascii="Georgia" w:eastAsia="Times New Roman" w:hAnsi="Georgia" w:cs="Times New Roman"/>
          <w:color w:val="000000" w:themeColor="text1"/>
        </w:rPr>
        <w:t>Våre medlemmer e</w:t>
      </w:r>
      <w:r w:rsidR="00827A6F">
        <w:rPr>
          <w:rFonts w:ascii="Georgia" w:eastAsia="Times New Roman" w:hAnsi="Georgia" w:cs="Times New Roman"/>
          <w:color w:val="000000" w:themeColor="text1"/>
        </w:rPr>
        <w:t>r og</w:t>
      </w:r>
      <w:r>
        <w:rPr>
          <w:rFonts w:ascii="Georgia" w:eastAsia="Times New Roman" w:hAnsi="Georgia" w:cs="Times New Roman"/>
          <w:color w:val="000000" w:themeColor="text1"/>
        </w:rPr>
        <w:t xml:space="preserve"> </w:t>
      </w:r>
      <w:r w:rsidR="004013A4">
        <w:rPr>
          <w:rFonts w:ascii="Georgia" w:eastAsia="Times New Roman" w:hAnsi="Georgia" w:cs="Times New Roman"/>
          <w:color w:val="000000" w:themeColor="text1"/>
        </w:rPr>
        <w:t>har vært pådrivere for gode reguleringer og kontroll av turistfiske</w:t>
      </w:r>
      <w:r w:rsidR="00341336">
        <w:rPr>
          <w:rFonts w:ascii="Georgia" w:eastAsia="Times New Roman" w:hAnsi="Georgia" w:cs="Times New Roman"/>
          <w:color w:val="000000" w:themeColor="text1"/>
        </w:rPr>
        <w:t>t i Norge og er positive til</w:t>
      </w:r>
      <w:r w:rsidR="59BA9C7E" w:rsidRPr="00847C78">
        <w:rPr>
          <w:rFonts w:ascii="Georgia" w:eastAsia="Times New Roman" w:hAnsi="Georgia" w:cs="Times New Roman"/>
          <w:color w:val="000000" w:themeColor="text1"/>
        </w:rPr>
        <w:t xml:space="preserve"> forbedringer på ett utvalg områder</w:t>
      </w:r>
      <w:r w:rsidR="005B6955">
        <w:rPr>
          <w:rFonts w:ascii="Georgia" w:eastAsia="Times New Roman" w:hAnsi="Georgia" w:cs="Times New Roman"/>
          <w:color w:val="000000" w:themeColor="text1"/>
        </w:rPr>
        <w:t xml:space="preserve"> som beskrives nedenfor</w:t>
      </w:r>
      <w:r w:rsidR="00341336">
        <w:rPr>
          <w:rFonts w:ascii="Georgia" w:eastAsia="Times New Roman" w:hAnsi="Georgia" w:cs="Times New Roman"/>
          <w:color w:val="000000" w:themeColor="text1"/>
        </w:rPr>
        <w:t>. Samtidig er det grunn til å påpeke at det fa</w:t>
      </w:r>
      <w:r w:rsidR="59BA9C7E" w:rsidRPr="00847C78">
        <w:rPr>
          <w:rFonts w:ascii="Georgia" w:eastAsia="Times New Roman" w:hAnsi="Georgia" w:cs="Times New Roman"/>
          <w:color w:val="000000" w:themeColor="text1"/>
        </w:rPr>
        <w:t>ller uheldig ut at det mangler undersøkelser og fakta som underbygger hensikten med en revidering av regler.</w:t>
      </w:r>
    </w:p>
    <w:p w14:paraId="6873C470" w14:textId="02CFCD5E" w:rsidR="59BA9C7E" w:rsidRPr="00847C78" w:rsidRDefault="59BA9C7E" w:rsidP="661AD536">
      <w:pPr>
        <w:pStyle w:val="Listeavsnitt"/>
        <w:numPr>
          <w:ilvl w:val="0"/>
          <w:numId w:val="3"/>
        </w:numPr>
        <w:rPr>
          <w:rFonts w:ascii="Georgia" w:eastAsiaTheme="minorEastAsia" w:hAnsi="Georgia"/>
          <w:color w:val="000000" w:themeColor="text1"/>
        </w:rPr>
      </w:pPr>
      <w:r w:rsidRPr="00847C78">
        <w:rPr>
          <w:rFonts w:ascii="Georgia" w:eastAsia="Times New Roman" w:hAnsi="Georgia" w:cs="Times New Roman"/>
          <w:color w:val="000000" w:themeColor="text1"/>
        </w:rPr>
        <w:t>Forsl</w:t>
      </w:r>
      <w:r w:rsidR="002F7DC8">
        <w:rPr>
          <w:rFonts w:ascii="Georgia" w:eastAsia="Times New Roman" w:hAnsi="Georgia" w:cs="Times New Roman"/>
          <w:color w:val="000000" w:themeColor="text1"/>
        </w:rPr>
        <w:t>a</w:t>
      </w:r>
      <w:r w:rsidRPr="00847C78">
        <w:rPr>
          <w:rFonts w:ascii="Georgia" w:eastAsia="Times New Roman" w:hAnsi="Georgia" w:cs="Times New Roman"/>
          <w:color w:val="000000" w:themeColor="text1"/>
        </w:rPr>
        <w:t xml:space="preserve">get om endring i utførsel </w:t>
      </w:r>
      <w:r w:rsidR="00400F9D">
        <w:rPr>
          <w:rFonts w:ascii="Georgia" w:eastAsia="Times New Roman" w:hAnsi="Georgia" w:cs="Times New Roman"/>
          <w:color w:val="000000" w:themeColor="text1"/>
        </w:rPr>
        <w:t>fra 20 kg</w:t>
      </w:r>
      <w:r w:rsidRPr="00847C78">
        <w:rPr>
          <w:rFonts w:ascii="Georgia" w:eastAsia="Times New Roman" w:hAnsi="Georgia" w:cs="Times New Roman"/>
          <w:color w:val="000000" w:themeColor="text1"/>
        </w:rPr>
        <w:t xml:space="preserve"> fiskefilet </w:t>
      </w:r>
      <w:r w:rsidR="00400F9D">
        <w:rPr>
          <w:rFonts w:ascii="Georgia" w:eastAsia="Times New Roman" w:hAnsi="Georgia" w:cs="Times New Roman"/>
          <w:color w:val="000000" w:themeColor="text1"/>
        </w:rPr>
        <w:t xml:space="preserve">til kun å </w:t>
      </w:r>
      <w:r w:rsidRPr="00847C78">
        <w:rPr>
          <w:rFonts w:ascii="Georgia" w:eastAsia="Times New Roman" w:hAnsi="Georgia" w:cs="Times New Roman"/>
          <w:color w:val="000000" w:themeColor="text1"/>
        </w:rPr>
        <w:t>gjelde hel fisk</w:t>
      </w:r>
      <w:r w:rsidR="00ED3239">
        <w:rPr>
          <w:rFonts w:ascii="Georgia" w:eastAsia="Times New Roman" w:hAnsi="Georgia" w:cs="Times New Roman"/>
          <w:color w:val="000000" w:themeColor="text1"/>
        </w:rPr>
        <w:t xml:space="preserve"> </w:t>
      </w:r>
      <w:r w:rsidR="00ED3239" w:rsidRPr="00ED3239">
        <w:rPr>
          <w:rFonts w:ascii="Georgia" w:eastAsia="Times New Roman" w:hAnsi="Georgia" w:cs="Times New Roman"/>
          <w:color w:val="000000" w:themeColor="text1"/>
        </w:rPr>
        <w:t>(sløyd og hodekappet)</w:t>
      </w:r>
      <w:r w:rsidRPr="00847C78">
        <w:rPr>
          <w:rFonts w:ascii="Georgia" w:eastAsia="Times New Roman" w:hAnsi="Georgia" w:cs="Times New Roman"/>
          <w:color w:val="000000" w:themeColor="text1"/>
        </w:rPr>
        <w:t>, såkalt HG -fisk</w:t>
      </w:r>
      <w:r w:rsidR="00400F9D">
        <w:rPr>
          <w:rFonts w:ascii="Georgia" w:eastAsia="Times New Roman" w:hAnsi="Georgia" w:cs="Times New Roman"/>
          <w:color w:val="000000" w:themeColor="text1"/>
        </w:rPr>
        <w:t>,</w:t>
      </w:r>
      <w:r w:rsidRPr="00847C78">
        <w:rPr>
          <w:rFonts w:ascii="Georgia" w:eastAsia="Times New Roman" w:hAnsi="Georgia" w:cs="Times New Roman"/>
          <w:color w:val="000000" w:themeColor="text1"/>
        </w:rPr>
        <w:t xml:space="preserve"> vil bety store tapte inntekter og fremtidige nedleggelser av turistfiskebedrifter. </w:t>
      </w:r>
    </w:p>
    <w:p w14:paraId="16A99DED" w14:textId="1D645F64" w:rsidR="003A63ED" w:rsidRPr="00305E19" w:rsidRDefault="59BA9C7E" w:rsidP="00305E19">
      <w:pPr>
        <w:pStyle w:val="Listeavsnitt"/>
        <w:numPr>
          <w:ilvl w:val="0"/>
          <w:numId w:val="3"/>
        </w:numPr>
        <w:rPr>
          <w:rFonts w:ascii="Georgia" w:eastAsiaTheme="minorEastAsia" w:hAnsi="Georgia"/>
          <w:color w:val="000000" w:themeColor="text1"/>
        </w:rPr>
      </w:pPr>
      <w:r w:rsidRPr="00847C78">
        <w:rPr>
          <w:rFonts w:ascii="Georgia" w:eastAsia="Calibri" w:hAnsi="Georgia" w:cs="Calibri"/>
          <w:color w:val="000000" w:themeColor="text1"/>
        </w:rPr>
        <w:t xml:space="preserve">For å styrke omdømmet til seriøse turistfiskebedrifter og som en fremtidig bærekraftig bransje må man nå også vie oppmerksomheten mot </w:t>
      </w:r>
      <w:r w:rsidR="0016563C">
        <w:rPr>
          <w:rFonts w:ascii="Georgia" w:eastAsia="Calibri" w:hAnsi="Georgia" w:cs="Calibri"/>
          <w:color w:val="000000" w:themeColor="text1"/>
        </w:rPr>
        <w:t xml:space="preserve">kriminell aktivitet </w:t>
      </w:r>
      <w:r w:rsidRPr="00847C78">
        <w:rPr>
          <w:rFonts w:ascii="Georgia" w:eastAsia="Calibri" w:hAnsi="Georgia" w:cs="Calibri"/>
          <w:color w:val="000000" w:themeColor="text1"/>
        </w:rPr>
        <w:t xml:space="preserve">som skjer langs kysten.  Dette betyr at det må settes inn </w:t>
      </w:r>
      <w:r w:rsidR="00A727EB">
        <w:rPr>
          <w:rFonts w:ascii="Georgia" w:eastAsia="Calibri" w:hAnsi="Georgia" w:cs="Calibri"/>
          <w:color w:val="000000" w:themeColor="text1"/>
        </w:rPr>
        <w:t>nødvendige</w:t>
      </w:r>
      <w:r w:rsidRPr="00847C78">
        <w:rPr>
          <w:rFonts w:ascii="Georgia" w:eastAsia="Calibri" w:hAnsi="Georgia" w:cs="Calibri"/>
          <w:color w:val="000000" w:themeColor="text1"/>
        </w:rPr>
        <w:t xml:space="preserve"> kontrollressurser. Bransjen ber om intensivert kontroll på anlegg og sjøen. </w:t>
      </w:r>
    </w:p>
    <w:p w14:paraId="618F79BD" w14:textId="068CFEA4" w:rsidR="59BA9C7E" w:rsidRDefault="59BA9C7E" w:rsidP="661AD536">
      <w:pPr>
        <w:pStyle w:val="Listeavsnitt"/>
        <w:numPr>
          <w:ilvl w:val="0"/>
          <w:numId w:val="2"/>
        </w:numPr>
        <w:rPr>
          <w:rFonts w:ascii="Georgia" w:eastAsiaTheme="minorEastAsia" w:hAnsi="Georgia"/>
          <w:color w:val="000000" w:themeColor="text1"/>
        </w:rPr>
      </w:pPr>
      <w:r w:rsidRPr="00847C78">
        <w:rPr>
          <w:rFonts w:ascii="Georgia" w:eastAsia="Times New Roman" w:hAnsi="Georgia" w:cs="Times New Roman"/>
          <w:color w:val="000000" w:themeColor="text1"/>
        </w:rPr>
        <w:t>Regelendringen</w:t>
      </w:r>
      <w:r w:rsidR="000A3209">
        <w:rPr>
          <w:rFonts w:ascii="Georgia" w:eastAsia="Times New Roman" w:hAnsi="Georgia" w:cs="Times New Roman"/>
          <w:color w:val="000000" w:themeColor="text1"/>
        </w:rPr>
        <w:t>e</w:t>
      </w:r>
      <w:r w:rsidRPr="00847C78">
        <w:rPr>
          <w:rFonts w:ascii="Georgia" w:eastAsia="Times New Roman" w:hAnsi="Georgia" w:cs="Times New Roman"/>
          <w:color w:val="000000" w:themeColor="text1"/>
        </w:rPr>
        <w:t xml:space="preserve"> bør</w:t>
      </w:r>
      <w:r w:rsidR="000A3209">
        <w:rPr>
          <w:rFonts w:ascii="Georgia" w:eastAsia="Times New Roman" w:hAnsi="Georgia" w:cs="Times New Roman"/>
          <w:color w:val="000000" w:themeColor="text1"/>
        </w:rPr>
        <w:t xml:space="preserve"> uansett hvordan de til slutt innrettes</w:t>
      </w:r>
      <w:r w:rsidRPr="00847C78">
        <w:rPr>
          <w:rFonts w:ascii="Georgia" w:eastAsia="Times New Roman" w:hAnsi="Georgia" w:cs="Times New Roman"/>
          <w:color w:val="000000" w:themeColor="text1"/>
        </w:rPr>
        <w:t xml:space="preserve"> gjøres gjelden</w:t>
      </w:r>
      <w:r w:rsidR="000A3209">
        <w:rPr>
          <w:rFonts w:ascii="Georgia" w:eastAsia="Times New Roman" w:hAnsi="Georgia" w:cs="Times New Roman"/>
          <w:color w:val="000000" w:themeColor="text1"/>
        </w:rPr>
        <w:t>d</w:t>
      </w:r>
      <w:r w:rsidRPr="00847C78">
        <w:rPr>
          <w:rFonts w:ascii="Georgia" w:eastAsia="Times New Roman" w:hAnsi="Georgia" w:cs="Times New Roman"/>
          <w:color w:val="000000" w:themeColor="text1"/>
        </w:rPr>
        <w:t>e fra 2021 og ikke 2020.</w:t>
      </w:r>
    </w:p>
    <w:p w14:paraId="586A0068" w14:textId="06A8A98C" w:rsidR="003A63ED" w:rsidRPr="000A3209" w:rsidRDefault="003A63ED" w:rsidP="003A63ED">
      <w:pPr>
        <w:rPr>
          <w:rFonts w:ascii="Georgia" w:eastAsiaTheme="minorEastAsia" w:hAnsi="Georgia"/>
          <w:b/>
          <w:bCs/>
          <w:color w:val="000000" w:themeColor="text1"/>
          <w:u w:val="single"/>
        </w:rPr>
      </w:pPr>
      <w:r w:rsidRPr="000A3209">
        <w:rPr>
          <w:rFonts w:ascii="Georgia" w:eastAsiaTheme="minorEastAsia" w:hAnsi="Georgia"/>
          <w:b/>
          <w:bCs/>
          <w:color w:val="000000" w:themeColor="text1"/>
          <w:u w:val="single"/>
        </w:rPr>
        <w:t xml:space="preserve">NHO Reiselivs kommentarer til de enkelte forslagene.  </w:t>
      </w:r>
    </w:p>
    <w:p w14:paraId="4AF44C14" w14:textId="77777777" w:rsidR="003A63ED" w:rsidRDefault="003A63ED" w:rsidP="00D421F2">
      <w:pPr>
        <w:rPr>
          <w:rFonts w:ascii="Georgia" w:eastAsiaTheme="minorEastAsia" w:hAnsi="Georgia"/>
          <w:color w:val="000000" w:themeColor="text1"/>
        </w:rPr>
      </w:pPr>
    </w:p>
    <w:p w14:paraId="6CA7F795" w14:textId="018DDC45" w:rsidR="00D421F2" w:rsidRDefault="00305E19" w:rsidP="00D421F2">
      <w:pPr>
        <w:rPr>
          <w:rFonts w:ascii="Georgia" w:eastAsiaTheme="minorEastAsia" w:hAnsi="Georgia"/>
          <w:color w:val="000000" w:themeColor="text1"/>
        </w:rPr>
      </w:pPr>
      <w:r>
        <w:rPr>
          <w:rFonts w:ascii="Georgia" w:eastAsiaTheme="minorEastAsia" w:hAnsi="Georgia"/>
          <w:color w:val="000000" w:themeColor="text1"/>
        </w:rPr>
        <w:t xml:space="preserve">NHO Reiseliv vil kommentere </w:t>
      </w:r>
      <w:r w:rsidR="00EC41A1">
        <w:rPr>
          <w:rFonts w:ascii="Georgia" w:eastAsiaTheme="minorEastAsia" w:hAnsi="Georgia"/>
          <w:color w:val="000000" w:themeColor="text1"/>
        </w:rPr>
        <w:t>d</w:t>
      </w:r>
      <w:r w:rsidR="00D421F2" w:rsidRPr="00D421F2">
        <w:rPr>
          <w:rFonts w:ascii="Georgia" w:eastAsiaTheme="minorEastAsia" w:hAnsi="Georgia"/>
          <w:color w:val="000000" w:themeColor="text1"/>
        </w:rPr>
        <w:t>epartementets forslag til endringer</w:t>
      </w:r>
      <w:r w:rsidR="0028424F">
        <w:rPr>
          <w:rFonts w:ascii="Georgia" w:eastAsiaTheme="minorEastAsia" w:hAnsi="Georgia"/>
          <w:color w:val="000000" w:themeColor="text1"/>
        </w:rPr>
        <w:t xml:space="preserve"> kronologisk</w:t>
      </w:r>
      <w:r w:rsidR="0071765C">
        <w:rPr>
          <w:rFonts w:ascii="Georgia" w:eastAsiaTheme="minorEastAsia" w:hAnsi="Georgia"/>
          <w:color w:val="000000" w:themeColor="text1"/>
        </w:rPr>
        <w:t xml:space="preserve"> </w:t>
      </w:r>
      <w:r w:rsidR="00D53279">
        <w:rPr>
          <w:rFonts w:ascii="Georgia" w:eastAsiaTheme="minorEastAsia" w:hAnsi="Georgia"/>
          <w:color w:val="000000" w:themeColor="text1"/>
        </w:rPr>
        <w:t>nedenfor</w:t>
      </w:r>
      <w:r w:rsidR="0028424F">
        <w:rPr>
          <w:rFonts w:ascii="Georgia" w:eastAsiaTheme="minorEastAsia" w:hAnsi="Georgia"/>
          <w:color w:val="000000" w:themeColor="text1"/>
        </w:rPr>
        <w:t xml:space="preserve">. </w:t>
      </w:r>
    </w:p>
    <w:p w14:paraId="43B0085C" w14:textId="77777777" w:rsidR="0071765C" w:rsidRPr="00D421F2" w:rsidRDefault="0071765C" w:rsidP="00D421F2">
      <w:pPr>
        <w:rPr>
          <w:rFonts w:ascii="Georgia" w:eastAsiaTheme="minorEastAsia" w:hAnsi="Georgia"/>
          <w:color w:val="000000" w:themeColor="text1"/>
        </w:rPr>
      </w:pPr>
    </w:p>
    <w:p w14:paraId="20B5C345" w14:textId="3C884749" w:rsidR="00D421F2" w:rsidRPr="00E61A99" w:rsidRDefault="000F55E7" w:rsidP="000F55E7">
      <w:pPr>
        <w:rPr>
          <w:rFonts w:ascii="Georgia" w:eastAsiaTheme="minorEastAsia" w:hAnsi="Georgia"/>
          <w:b/>
          <w:bCs/>
          <w:color w:val="000000" w:themeColor="text1"/>
        </w:rPr>
      </w:pPr>
      <w:r w:rsidRPr="00E61A99">
        <w:rPr>
          <w:rFonts w:ascii="Georgia" w:eastAsiaTheme="minorEastAsia" w:hAnsi="Georgia"/>
          <w:b/>
          <w:bCs/>
          <w:color w:val="000000" w:themeColor="text1"/>
        </w:rPr>
        <w:t xml:space="preserve">Forslag 1: </w:t>
      </w:r>
      <w:r w:rsidR="00D421F2" w:rsidRPr="00E61A99">
        <w:rPr>
          <w:rFonts w:ascii="Georgia" w:eastAsiaTheme="minorEastAsia" w:hAnsi="Georgia"/>
          <w:b/>
          <w:bCs/>
          <w:color w:val="000000" w:themeColor="text1"/>
        </w:rPr>
        <w:t xml:space="preserve">Departementet vil foreslå at dette endres til at man kun har adgang til å ta med seg fisk ut av landet dersom man har fisket hos og oppholdt seg på en registrert turistfiskevirksomhet. </w:t>
      </w:r>
      <w:r w:rsidRPr="00E61A99">
        <w:rPr>
          <w:rFonts w:ascii="Georgia" w:eastAsiaTheme="minorEastAsia" w:hAnsi="Georgia"/>
          <w:b/>
          <w:bCs/>
          <w:color w:val="000000" w:themeColor="text1"/>
        </w:rPr>
        <w:t xml:space="preserve"> </w:t>
      </w:r>
    </w:p>
    <w:p w14:paraId="76B606FF" w14:textId="40376C1B" w:rsidR="000F55E7" w:rsidRDefault="000F55E7" w:rsidP="00D421F2">
      <w:pPr>
        <w:rPr>
          <w:rFonts w:ascii="Georgia" w:eastAsiaTheme="minorEastAsia" w:hAnsi="Georgia"/>
          <w:color w:val="000000" w:themeColor="text1"/>
        </w:rPr>
      </w:pPr>
    </w:p>
    <w:p w14:paraId="293B313C" w14:textId="11832E5F" w:rsidR="000F55E7" w:rsidRPr="00EB162C" w:rsidRDefault="000F55E7" w:rsidP="00D421F2">
      <w:pPr>
        <w:rPr>
          <w:rFonts w:ascii="Georgia" w:eastAsiaTheme="minorEastAsia" w:hAnsi="Georgia"/>
          <w:color w:val="000000" w:themeColor="text1"/>
          <w:u w:val="single"/>
        </w:rPr>
      </w:pPr>
      <w:r w:rsidRPr="00EB162C">
        <w:rPr>
          <w:rFonts w:ascii="Georgia" w:eastAsiaTheme="minorEastAsia" w:hAnsi="Georgia"/>
          <w:color w:val="000000" w:themeColor="text1"/>
          <w:u w:val="single"/>
        </w:rPr>
        <w:t>NHO Reiselivs kommentar</w:t>
      </w:r>
      <w:r w:rsidR="00EB162C" w:rsidRPr="00EB162C">
        <w:rPr>
          <w:rFonts w:ascii="Georgia" w:eastAsiaTheme="minorEastAsia" w:hAnsi="Georgia"/>
          <w:color w:val="000000" w:themeColor="text1"/>
          <w:u w:val="single"/>
        </w:rPr>
        <w:t xml:space="preserve">: </w:t>
      </w:r>
    </w:p>
    <w:p w14:paraId="7096B040" w14:textId="5FF47ADD" w:rsidR="00EB162C" w:rsidRDefault="00EB162C" w:rsidP="00D421F2">
      <w:pPr>
        <w:rPr>
          <w:rFonts w:ascii="Georgia" w:eastAsiaTheme="minorEastAsia" w:hAnsi="Georgia"/>
          <w:color w:val="000000" w:themeColor="text1"/>
        </w:rPr>
      </w:pPr>
    </w:p>
    <w:p w14:paraId="411A549D" w14:textId="365AD99F" w:rsidR="00EB162C" w:rsidRDefault="00EB162C" w:rsidP="00D421F2">
      <w:pPr>
        <w:rPr>
          <w:rFonts w:ascii="Georgia" w:eastAsiaTheme="minorEastAsia" w:hAnsi="Georgia"/>
          <w:color w:val="000000" w:themeColor="text1"/>
        </w:rPr>
      </w:pPr>
      <w:r w:rsidRPr="7B75833B">
        <w:rPr>
          <w:rStyle w:val="Brd"/>
        </w:rPr>
        <w:t>NHO Reiseliv er positive til dette, men mener at det bør fortsatt være mulig for privatpersoner å ta med seg</w:t>
      </w:r>
      <w:r>
        <w:rPr>
          <w:rStyle w:val="Brd"/>
        </w:rPr>
        <w:t xml:space="preserve"> 10 kg</w:t>
      </w:r>
      <w:r w:rsidRPr="7B75833B">
        <w:rPr>
          <w:rStyle w:val="Brd"/>
        </w:rPr>
        <w:t xml:space="preserve"> fisk ut av landet selv om de ikke har fisket på en registrert bedrift. </w:t>
      </w:r>
      <w:r w:rsidR="00B97F2B">
        <w:rPr>
          <w:rStyle w:val="Brd"/>
        </w:rPr>
        <w:t xml:space="preserve">Det finnes for eksempel både, svenske, danske og tyske personer som har hytte i Norge ved kysten og som kan tenkes å ville ta med seg </w:t>
      </w:r>
      <w:r w:rsidR="00B50C04">
        <w:rPr>
          <w:rStyle w:val="Brd"/>
        </w:rPr>
        <w:t xml:space="preserve">fisk hjem. Denne muligheten bør ikke bli fullstendig borte. </w:t>
      </w:r>
      <w:r>
        <w:rPr>
          <w:rStyle w:val="Brd"/>
        </w:rPr>
        <w:t>En mulig løsning på dette er at d</w:t>
      </w:r>
      <w:r w:rsidRPr="00B9207D">
        <w:rPr>
          <w:rStyle w:val="Brd"/>
        </w:rPr>
        <w:t xml:space="preserve">ersom </w:t>
      </w:r>
      <w:r>
        <w:rPr>
          <w:rStyle w:val="Brd"/>
        </w:rPr>
        <w:t>utenlandske personer</w:t>
      </w:r>
      <w:r w:rsidRPr="00B9207D">
        <w:rPr>
          <w:rStyle w:val="Brd"/>
        </w:rPr>
        <w:t xml:space="preserve"> vil fiske utenom registrert bedrift, mener vi dette </w:t>
      </w:r>
      <w:r>
        <w:rPr>
          <w:rStyle w:val="Brd"/>
        </w:rPr>
        <w:t>kan for eksempel</w:t>
      </w:r>
      <w:r w:rsidRPr="00B9207D">
        <w:rPr>
          <w:rStyle w:val="Brd"/>
        </w:rPr>
        <w:t xml:space="preserve"> knyttes opp mot et fiskekort som hver enkelt har ansvaret for å «løse ut/fortolle» ved utreise.</w:t>
      </w:r>
      <w:r>
        <w:rPr>
          <w:rStyle w:val="Brd"/>
        </w:rPr>
        <w:t xml:space="preserve"> Flere land har slike ordninger som fungerer. Fiskekortet må være enkelt å få tak i, gjerne gjennom en digital registrering.</w:t>
      </w:r>
      <w:r w:rsidRPr="7B75833B">
        <w:rPr>
          <w:rStyle w:val="Brd"/>
        </w:rPr>
        <w:t xml:space="preserve"> </w:t>
      </w:r>
      <w:r>
        <w:rPr>
          <w:rStyle w:val="Brd"/>
        </w:rPr>
        <w:t>Av kontrollårsaker bør også gjester på godkjente havfiskebedrifter få utstedt et fiskekort av bedriften. Vi understreker at norske statsborgere fortsatt bør kunne drive fiske i havet uten noen form for fiskekort.</w:t>
      </w:r>
    </w:p>
    <w:p w14:paraId="784E0072" w14:textId="77777777" w:rsidR="00D421F2" w:rsidRPr="00D421F2" w:rsidRDefault="00D421F2" w:rsidP="00D421F2">
      <w:pPr>
        <w:rPr>
          <w:rFonts w:ascii="Georgia" w:eastAsiaTheme="minorEastAsia" w:hAnsi="Georgia"/>
          <w:color w:val="000000" w:themeColor="text1"/>
        </w:rPr>
      </w:pPr>
    </w:p>
    <w:p w14:paraId="0B7DEF31" w14:textId="749B5572" w:rsidR="00D421F2" w:rsidRPr="00E61A99" w:rsidRDefault="00212D7A" w:rsidP="00212D7A">
      <w:pPr>
        <w:rPr>
          <w:rFonts w:ascii="Georgia" w:eastAsiaTheme="minorEastAsia" w:hAnsi="Georgia"/>
          <w:b/>
          <w:bCs/>
          <w:color w:val="000000" w:themeColor="text1"/>
        </w:rPr>
      </w:pPr>
      <w:r w:rsidRPr="00E61A99">
        <w:rPr>
          <w:rFonts w:ascii="Georgia" w:eastAsiaTheme="minorEastAsia" w:hAnsi="Georgia"/>
          <w:b/>
          <w:bCs/>
          <w:color w:val="000000" w:themeColor="text1"/>
        </w:rPr>
        <w:t xml:space="preserve">Forslag 2: </w:t>
      </w:r>
      <w:r w:rsidR="00CC374B" w:rsidRPr="00CC374B">
        <w:rPr>
          <w:rFonts w:ascii="Georgia" w:eastAsiaTheme="minorEastAsia" w:hAnsi="Georgia"/>
          <w:b/>
          <w:bCs/>
          <w:color w:val="000000" w:themeColor="text1"/>
        </w:rPr>
        <w:t xml:space="preserve">I dag gjelder utførselskvoten innenfor en periode på 7 kalenderdager. </w:t>
      </w:r>
      <w:r w:rsidR="00D421F2" w:rsidRPr="00E61A99">
        <w:rPr>
          <w:rFonts w:ascii="Georgia" w:eastAsiaTheme="minorEastAsia" w:hAnsi="Georgia"/>
          <w:b/>
          <w:bCs/>
          <w:color w:val="000000" w:themeColor="text1"/>
        </w:rPr>
        <w:t>Departementet</w:t>
      </w:r>
      <w:r w:rsidRPr="00E61A99">
        <w:rPr>
          <w:rFonts w:ascii="Georgia" w:eastAsiaTheme="minorEastAsia" w:hAnsi="Georgia"/>
          <w:b/>
          <w:bCs/>
          <w:color w:val="000000" w:themeColor="text1"/>
        </w:rPr>
        <w:t xml:space="preserve"> </w:t>
      </w:r>
      <w:r w:rsidR="00D421F2" w:rsidRPr="00E61A99">
        <w:rPr>
          <w:rFonts w:ascii="Georgia" w:eastAsiaTheme="minorEastAsia" w:hAnsi="Georgia"/>
          <w:b/>
          <w:bCs/>
          <w:color w:val="000000" w:themeColor="text1"/>
        </w:rPr>
        <w:t>ønsker tilbakemelding fra høringsinstansene om hvorvidt den tidsperioden bør endres til én gang årlig.</w:t>
      </w:r>
    </w:p>
    <w:p w14:paraId="0ACEAB89" w14:textId="35975AFF" w:rsidR="00EB162C" w:rsidRDefault="00EB162C" w:rsidP="00212D7A">
      <w:pPr>
        <w:rPr>
          <w:rFonts w:ascii="Georgia" w:eastAsiaTheme="minorEastAsia" w:hAnsi="Georgia"/>
          <w:i/>
          <w:iCs/>
          <w:color w:val="000000" w:themeColor="text1"/>
        </w:rPr>
      </w:pPr>
    </w:p>
    <w:p w14:paraId="57DCBED2" w14:textId="77777777" w:rsidR="00EB162C" w:rsidRPr="00EB162C" w:rsidRDefault="00EB162C" w:rsidP="00EB162C">
      <w:pPr>
        <w:rPr>
          <w:rFonts w:ascii="Georgia" w:eastAsiaTheme="minorEastAsia" w:hAnsi="Georgia"/>
          <w:color w:val="000000" w:themeColor="text1"/>
          <w:u w:val="single"/>
        </w:rPr>
      </w:pPr>
      <w:r w:rsidRPr="00EB162C">
        <w:rPr>
          <w:rFonts w:ascii="Georgia" w:eastAsiaTheme="minorEastAsia" w:hAnsi="Georgia"/>
          <w:color w:val="000000" w:themeColor="text1"/>
          <w:u w:val="single"/>
        </w:rPr>
        <w:t xml:space="preserve">NHO Reiselivs kommentar: </w:t>
      </w:r>
    </w:p>
    <w:p w14:paraId="0A8AB345" w14:textId="66436DB4" w:rsidR="00EB162C" w:rsidRDefault="00EB162C" w:rsidP="00212D7A">
      <w:pPr>
        <w:rPr>
          <w:rFonts w:ascii="Georgia" w:eastAsiaTheme="minorEastAsia" w:hAnsi="Georgia"/>
          <w:i/>
          <w:iCs/>
          <w:color w:val="000000" w:themeColor="text1"/>
        </w:rPr>
      </w:pPr>
    </w:p>
    <w:p w14:paraId="7774D504" w14:textId="5D9A59CD" w:rsidR="00D32341" w:rsidRDefault="00D32341" w:rsidP="005A1A5E">
      <w:pPr>
        <w:rPr>
          <w:rFonts w:ascii="Georgia" w:eastAsiaTheme="minorEastAsia" w:hAnsi="Georgia"/>
          <w:color w:val="000000" w:themeColor="text1"/>
        </w:rPr>
      </w:pPr>
      <w:r>
        <w:rPr>
          <w:rFonts w:ascii="Georgia" w:eastAsiaTheme="minorEastAsia" w:hAnsi="Georgia"/>
          <w:color w:val="000000" w:themeColor="text1"/>
        </w:rPr>
        <w:t>NHO Reiseliv mener dette forslaget er for radikalt</w:t>
      </w:r>
      <w:r w:rsidR="005C74C4">
        <w:rPr>
          <w:rFonts w:ascii="Georgia" w:eastAsiaTheme="minorEastAsia" w:hAnsi="Georgia"/>
          <w:color w:val="000000" w:themeColor="text1"/>
        </w:rPr>
        <w:t>. Det kan godt være at utenlandske personer har lyst på flere turer til Norge ila av et år</w:t>
      </w:r>
      <w:r w:rsidR="00E855C5">
        <w:rPr>
          <w:rFonts w:ascii="Georgia" w:eastAsiaTheme="minorEastAsia" w:hAnsi="Georgia"/>
          <w:color w:val="000000" w:themeColor="text1"/>
        </w:rPr>
        <w:t xml:space="preserve">, og dette forslaget vil </w:t>
      </w:r>
      <w:r w:rsidR="0079203B">
        <w:rPr>
          <w:rFonts w:ascii="Georgia" w:eastAsiaTheme="minorEastAsia" w:hAnsi="Georgia"/>
          <w:color w:val="000000" w:themeColor="text1"/>
        </w:rPr>
        <w:t xml:space="preserve">gjøre Norge mindre attraktivt som destinasjon. </w:t>
      </w:r>
      <w:r w:rsidR="007E3157">
        <w:rPr>
          <w:rFonts w:ascii="Georgia" w:eastAsiaTheme="minorEastAsia" w:hAnsi="Georgia"/>
          <w:color w:val="000000" w:themeColor="text1"/>
        </w:rPr>
        <w:t xml:space="preserve">Vi vil jo gjerne at </w:t>
      </w:r>
      <w:r w:rsidR="00F16C6A">
        <w:rPr>
          <w:rFonts w:ascii="Georgia" w:eastAsiaTheme="minorEastAsia" w:hAnsi="Georgia"/>
          <w:color w:val="000000" w:themeColor="text1"/>
        </w:rPr>
        <w:t>våre gjester skal besøke Norge flere ganger og oppleve de ulike dimensjonene vår</w:t>
      </w:r>
      <w:r w:rsidR="00346007">
        <w:rPr>
          <w:rFonts w:ascii="Georgia" w:eastAsiaTheme="minorEastAsia" w:hAnsi="Georgia"/>
          <w:color w:val="000000" w:themeColor="text1"/>
        </w:rPr>
        <w:t xml:space="preserve"> natur og våre værforhold har.</w:t>
      </w:r>
      <w:r w:rsidR="00B50C04">
        <w:rPr>
          <w:rFonts w:ascii="Georgia" w:eastAsiaTheme="minorEastAsia" w:hAnsi="Georgia"/>
          <w:color w:val="000000" w:themeColor="text1"/>
        </w:rPr>
        <w:t xml:space="preserve"> Det er også et uttalt politisk ønske </w:t>
      </w:r>
      <w:r w:rsidR="0038214C">
        <w:rPr>
          <w:rFonts w:ascii="Georgia" w:eastAsiaTheme="minorEastAsia" w:hAnsi="Georgia"/>
          <w:color w:val="000000" w:themeColor="text1"/>
        </w:rPr>
        <w:t xml:space="preserve">om å utvide sesongen </w:t>
      </w:r>
      <w:r w:rsidR="008C224D">
        <w:rPr>
          <w:rFonts w:ascii="Georgia" w:eastAsiaTheme="minorEastAsia" w:hAnsi="Georgia"/>
          <w:color w:val="000000" w:themeColor="text1"/>
        </w:rPr>
        <w:t xml:space="preserve">for reiselivet utenom de </w:t>
      </w:r>
      <w:r w:rsidR="00D136EA">
        <w:rPr>
          <w:rFonts w:ascii="Georgia" w:eastAsiaTheme="minorEastAsia" w:hAnsi="Georgia"/>
          <w:color w:val="000000" w:themeColor="text1"/>
        </w:rPr>
        <w:t>mest besøkte tidene</w:t>
      </w:r>
      <w:r w:rsidR="003124B2">
        <w:rPr>
          <w:rFonts w:ascii="Georgia" w:eastAsiaTheme="minorEastAsia" w:hAnsi="Georgia"/>
          <w:color w:val="000000" w:themeColor="text1"/>
        </w:rPr>
        <w:t>.</w:t>
      </w:r>
      <w:r w:rsidR="00346007">
        <w:rPr>
          <w:rFonts w:ascii="Georgia" w:eastAsiaTheme="minorEastAsia" w:hAnsi="Georgia"/>
          <w:color w:val="000000" w:themeColor="text1"/>
        </w:rPr>
        <w:t xml:space="preserve"> </w:t>
      </w:r>
      <w:r w:rsidRPr="00D32341">
        <w:rPr>
          <w:rFonts w:ascii="Georgia" w:eastAsiaTheme="minorEastAsia" w:hAnsi="Georgia"/>
          <w:color w:val="000000" w:themeColor="text1"/>
        </w:rPr>
        <w:t xml:space="preserve">Et forholdsvis vanlig reisemønster i bransjen er at gjestene kommer to ganger årlig; en gang i gruppe med andre fiskere og en gang med familie. </w:t>
      </w:r>
      <w:r w:rsidR="001141E4">
        <w:rPr>
          <w:rFonts w:ascii="Georgia" w:eastAsiaTheme="minorEastAsia" w:hAnsi="Georgia"/>
          <w:color w:val="000000" w:themeColor="text1"/>
        </w:rPr>
        <w:t>Med en grense på 20 kg fisk i</w:t>
      </w:r>
      <w:r w:rsidR="006B6ABF">
        <w:rPr>
          <w:rFonts w:ascii="Georgia" w:eastAsiaTheme="minorEastAsia" w:hAnsi="Georgia"/>
          <w:color w:val="000000" w:themeColor="text1"/>
        </w:rPr>
        <w:t xml:space="preserve">nnebærer med andre ord </w:t>
      </w:r>
      <w:r w:rsidR="00F52FBD">
        <w:rPr>
          <w:rFonts w:ascii="Georgia" w:eastAsiaTheme="minorEastAsia" w:hAnsi="Georgia"/>
          <w:color w:val="000000" w:themeColor="text1"/>
        </w:rPr>
        <w:t>dette at en "normal" havfisketurist tar med seg et sted mellom 20</w:t>
      </w:r>
      <w:r w:rsidR="00E701EB">
        <w:rPr>
          <w:rFonts w:ascii="Georgia" w:eastAsiaTheme="minorEastAsia" w:hAnsi="Georgia"/>
          <w:color w:val="000000" w:themeColor="text1"/>
        </w:rPr>
        <w:t xml:space="preserve"> – 40 kg filet årlig. Dette er ikke mye fisk</w:t>
      </w:r>
      <w:r w:rsidR="005A1A5E">
        <w:rPr>
          <w:rFonts w:ascii="Georgia" w:eastAsiaTheme="minorEastAsia" w:hAnsi="Georgia"/>
          <w:color w:val="000000" w:themeColor="text1"/>
        </w:rPr>
        <w:t xml:space="preserve">. Og hvis </w:t>
      </w:r>
      <w:r w:rsidR="00F6336B">
        <w:rPr>
          <w:rFonts w:ascii="Georgia" w:eastAsiaTheme="minorEastAsia" w:hAnsi="Georgia"/>
          <w:color w:val="000000" w:themeColor="text1"/>
        </w:rPr>
        <w:t xml:space="preserve">muligheten til å ta med seg fisk ut av landet fremover forutsetter at </w:t>
      </w:r>
      <w:r w:rsidR="00915BB5">
        <w:rPr>
          <w:rFonts w:ascii="Georgia" w:eastAsiaTheme="minorEastAsia" w:hAnsi="Georgia"/>
          <w:color w:val="000000" w:themeColor="text1"/>
        </w:rPr>
        <w:t xml:space="preserve">man kun skal </w:t>
      </w:r>
      <w:r w:rsidR="006F5A9C">
        <w:rPr>
          <w:rFonts w:ascii="Georgia" w:eastAsiaTheme="minorEastAsia" w:hAnsi="Georgia"/>
          <w:color w:val="000000" w:themeColor="text1"/>
        </w:rPr>
        <w:t>kunne gjøre dette hos registrert</w:t>
      </w:r>
      <w:r w:rsidR="006C5C1F">
        <w:rPr>
          <w:rFonts w:ascii="Georgia" w:eastAsiaTheme="minorEastAsia" w:hAnsi="Georgia"/>
          <w:color w:val="000000" w:themeColor="text1"/>
        </w:rPr>
        <w:t>e</w:t>
      </w:r>
      <w:r w:rsidR="006F5A9C">
        <w:rPr>
          <w:rFonts w:ascii="Georgia" w:eastAsiaTheme="minorEastAsia" w:hAnsi="Georgia"/>
          <w:color w:val="000000" w:themeColor="text1"/>
        </w:rPr>
        <w:t xml:space="preserve"> fiskebedrift</w:t>
      </w:r>
      <w:r w:rsidR="0025054E">
        <w:rPr>
          <w:rFonts w:ascii="Georgia" w:eastAsiaTheme="minorEastAsia" w:hAnsi="Georgia"/>
          <w:color w:val="000000" w:themeColor="text1"/>
        </w:rPr>
        <w:t xml:space="preserve">, vil en slik </w:t>
      </w:r>
      <w:r w:rsidR="00700C0A">
        <w:rPr>
          <w:rFonts w:ascii="Georgia" w:eastAsiaTheme="minorEastAsia" w:hAnsi="Georgia"/>
          <w:color w:val="000000" w:themeColor="text1"/>
        </w:rPr>
        <w:t>innskrenking svekke kunde- og næringsgrunnlaget til bedriftene unødvendig</w:t>
      </w:r>
      <w:r w:rsidR="003124B2">
        <w:rPr>
          <w:rFonts w:ascii="Georgia" w:eastAsiaTheme="minorEastAsia" w:hAnsi="Georgia"/>
          <w:color w:val="000000" w:themeColor="text1"/>
        </w:rPr>
        <w:t xml:space="preserve"> og også svekke Norge som reiselivsdestinasjon. </w:t>
      </w:r>
      <w:r w:rsidR="006C5C1F">
        <w:rPr>
          <w:rFonts w:ascii="Georgia" w:eastAsiaTheme="minorEastAsia" w:hAnsi="Georgia"/>
          <w:color w:val="000000" w:themeColor="text1"/>
        </w:rPr>
        <w:t xml:space="preserve">Dette vil også forhindre turister å besøke ulike turistfiskebedrifter </w:t>
      </w:r>
      <w:r w:rsidR="00D358DA">
        <w:rPr>
          <w:rFonts w:ascii="Georgia" w:eastAsiaTheme="minorEastAsia" w:hAnsi="Georgia"/>
          <w:color w:val="000000" w:themeColor="text1"/>
        </w:rPr>
        <w:t xml:space="preserve">og vil virke hemmende på konkurransen og utviklingen i bransjen. </w:t>
      </w:r>
    </w:p>
    <w:p w14:paraId="27160BEE" w14:textId="77777777" w:rsidR="005A1A5E" w:rsidRDefault="005A1A5E" w:rsidP="005A1A5E">
      <w:pPr>
        <w:rPr>
          <w:rFonts w:ascii="Georgia" w:eastAsiaTheme="minorEastAsia" w:hAnsi="Georgia"/>
          <w:color w:val="000000" w:themeColor="text1"/>
        </w:rPr>
      </w:pPr>
    </w:p>
    <w:p w14:paraId="57235796" w14:textId="53071589" w:rsidR="00E61A99" w:rsidRPr="00E61A99" w:rsidRDefault="00212D7A" w:rsidP="00E61A99">
      <w:pPr>
        <w:rPr>
          <w:rFonts w:ascii="Georgia" w:eastAsiaTheme="minorEastAsia" w:hAnsi="Georgia"/>
          <w:color w:val="000000" w:themeColor="text1"/>
          <w:u w:val="single"/>
        </w:rPr>
      </w:pPr>
      <w:r w:rsidRPr="00E61A99">
        <w:rPr>
          <w:rFonts w:ascii="Georgia" w:eastAsiaTheme="minorEastAsia" w:hAnsi="Georgia"/>
          <w:b/>
          <w:bCs/>
          <w:color w:val="000000" w:themeColor="text1"/>
        </w:rPr>
        <w:t xml:space="preserve">Forslag 3: </w:t>
      </w:r>
      <w:r w:rsidR="00D421F2" w:rsidRPr="00E61A99">
        <w:rPr>
          <w:rFonts w:ascii="Georgia" w:eastAsiaTheme="minorEastAsia" w:hAnsi="Georgia"/>
          <w:b/>
          <w:bCs/>
          <w:color w:val="000000" w:themeColor="text1"/>
        </w:rPr>
        <w:t>Departementet vil foreslå at utførselskvoten endres fra å tillate utførsel av fiskefilet til å kun tillate å ta med hel fisk (sløyd og hodekappet)</w:t>
      </w:r>
      <w:r w:rsidR="00E54EAA">
        <w:rPr>
          <w:rFonts w:ascii="Georgia" w:eastAsiaTheme="minorEastAsia" w:hAnsi="Georgia"/>
          <w:b/>
          <w:bCs/>
          <w:color w:val="000000" w:themeColor="text1"/>
        </w:rPr>
        <w:t xml:space="preserve">, samt forslag 4 </w:t>
      </w:r>
      <w:r w:rsidR="002B6E65">
        <w:rPr>
          <w:rFonts w:ascii="Georgia" w:eastAsiaTheme="minorEastAsia" w:hAnsi="Georgia"/>
          <w:b/>
          <w:bCs/>
          <w:color w:val="000000" w:themeColor="text1"/>
        </w:rPr>
        <w:t xml:space="preserve">om bruk av restråstoff. </w:t>
      </w:r>
      <w:r w:rsidR="00D421F2" w:rsidRPr="00212D7A">
        <w:rPr>
          <w:rFonts w:ascii="Georgia" w:eastAsiaTheme="minorEastAsia" w:hAnsi="Georgia"/>
          <w:i/>
          <w:iCs/>
          <w:color w:val="000000" w:themeColor="text1"/>
        </w:rPr>
        <w:t xml:space="preserve"> </w:t>
      </w:r>
      <w:r w:rsidR="59BA9C7E" w:rsidRPr="00847C78">
        <w:rPr>
          <w:rFonts w:ascii="Georgia" w:hAnsi="Georgia"/>
        </w:rPr>
        <w:br/>
      </w:r>
      <w:r w:rsidR="59BA9C7E" w:rsidRPr="00847C78">
        <w:rPr>
          <w:rFonts w:ascii="Georgia" w:hAnsi="Georgia"/>
        </w:rPr>
        <w:br/>
      </w:r>
      <w:r w:rsidR="00E61A99" w:rsidRPr="00EB162C">
        <w:rPr>
          <w:rFonts w:ascii="Georgia" w:eastAsiaTheme="minorEastAsia" w:hAnsi="Georgia"/>
          <w:color w:val="000000" w:themeColor="text1"/>
          <w:u w:val="single"/>
        </w:rPr>
        <w:t xml:space="preserve">NHO Reiselivs kommentar: </w:t>
      </w:r>
    </w:p>
    <w:p w14:paraId="200565B1" w14:textId="77777777" w:rsidR="00E61A99" w:rsidRDefault="00E61A99" w:rsidP="00212D7A">
      <w:pPr>
        <w:rPr>
          <w:rFonts w:ascii="Georgia" w:eastAsia="Times New Roman" w:hAnsi="Georgia"/>
          <w:color w:val="000000" w:themeColor="text1"/>
        </w:rPr>
      </w:pPr>
    </w:p>
    <w:p w14:paraId="3EFE6B43" w14:textId="1DCF1D07" w:rsidR="003D4D98" w:rsidRDefault="000E0F45" w:rsidP="00212D7A">
      <w:pPr>
        <w:rPr>
          <w:rFonts w:ascii="Georgia" w:eastAsia="Times New Roman" w:hAnsi="Georgia"/>
          <w:color w:val="000000" w:themeColor="text1"/>
        </w:rPr>
      </w:pPr>
      <w:r>
        <w:rPr>
          <w:rFonts w:ascii="Georgia" w:eastAsia="Times New Roman" w:hAnsi="Georgia"/>
          <w:color w:val="000000" w:themeColor="text1"/>
        </w:rPr>
        <w:t xml:space="preserve">NHO Reiseliv vil på det sterkeste advare mot å </w:t>
      </w:r>
      <w:r w:rsidR="00A025AD">
        <w:rPr>
          <w:rFonts w:ascii="Georgia" w:eastAsia="Times New Roman" w:hAnsi="Georgia"/>
          <w:color w:val="000000" w:themeColor="text1"/>
        </w:rPr>
        <w:t xml:space="preserve">gjennomføre dette forslaget. </w:t>
      </w:r>
      <w:r w:rsidR="59BA9C7E" w:rsidRPr="00847C78">
        <w:rPr>
          <w:rFonts w:ascii="Georgia" w:eastAsia="Times New Roman" w:hAnsi="Georgia"/>
          <w:color w:val="000000" w:themeColor="text1"/>
        </w:rPr>
        <w:t xml:space="preserve">Det er ikke gjennomførbart </w:t>
      </w:r>
      <w:r w:rsidR="00A025AD">
        <w:rPr>
          <w:rFonts w:ascii="Georgia" w:eastAsia="Times New Roman" w:hAnsi="Georgia"/>
          <w:color w:val="000000" w:themeColor="text1"/>
        </w:rPr>
        <w:t xml:space="preserve">for bransjen </w:t>
      </w:r>
      <w:r w:rsidR="00507281">
        <w:rPr>
          <w:rFonts w:ascii="Georgia" w:eastAsia="Times New Roman" w:hAnsi="Georgia"/>
          <w:color w:val="000000" w:themeColor="text1"/>
        </w:rPr>
        <w:t>om fiskerne kun skal kunne</w:t>
      </w:r>
      <w:r w:rsidR="59BA9C7E" w:rsidRPr="00847C78">
        <w:rPr>
          <w:rFonts w:ascii="Georgia" w:eastAsia="Times New Roman" w:hAnsi="Georgia"/>
          <w:color w:val="000000" w:themeColor="text1"/>
        </w:rPr>
        <w:t xml:space="preserve"> ta med sløyd og hodekappe</w:t>
      </w:r>
      <w:r w:rsidR="00B443D9">
        <w:rPr>
          <w:rFonts w:ascii="Georgia" w:eastAsia="Times New Roman" w:hAnsi="Georgia"/>
          <w:color w:val="000000" w:themeColor="text1"/>
        </w:rPr>
        <w:t>t</w:t>
      </w:r>
      <w:r w:rsidR="00563E65">
        <w:rPr>
          <w:rFonts w:ascii="Georgia" w:eastAsia="Times New Roman" w:hAnsi="Georgia"/>
          <w:color w:val="000000" w:themeColor="text1"/>
        </w:rPr>
        <w:t xml:space="preserve"> </w:t>
      </w:r>
      <w:r w:rsidR="59BA9C7E" w:rsidRPr="00847C78">
        <w:rPr>
          <w:rFonts w:ascii="Georgia" w:eastAsia="Times New Roman" w:hAnsi="Georgia"/>
          <w:color w:val="000000" w:themeColor="text1"/>
        </w:rPr>
        <w:t>fisk</w:t>
      </w:r>
      <w:r w:rsidR="00B443D9">
        <w:rPr>
          <w:rFonts w:ascii="Georgia" w:eastAsia="Times New Roman" w:hAnsi="Georgia"/>
          <w:color w:val="000000" w:themeColor="text1"/>
        </w:rPr>
        <w:t>. B</w:t>
      </w:r>
      <w:r w:rsidR="59BA9C7E" w:rsidRPr="00847C78">
        <w:rPr>
          <w:rFonts w:ascii="Georgia" w:eastAsia="Times New Roman" w:hAnsi="Georgia"/>
          <w:color w:val="000000" w:themeColor="text1"/>
        </w:rPr>
        <w:t>lir dette en realitet så legges</w:t>
      </w:r>
      <w:r w:rsidR="00243CAD">
        <w:rPr>
          <w:rFonts w:ascii="Georgia" w:eastAsia="Times New Roman" w:hAnsi="Georgia"/>
          <w:color w:val="000000" w:themeColor="text1"/>
        </w:rPr>
        <w:t xml:space="preserve"> store deler av</w:t>
      </w:r>
      <w:r w:rsidR="59BA9C7E" w:rsidRPr="00847C78">
        <w:rPr>
          <w:rFonts w:ascii="Georgia" w:eastAsia="Times New Roman" w:hAnsi="Georgia"/>
          <w:color w:val="000000" w:themeColor="text1"/>
        </w:rPr>
        <w:t xml:space="preserve"> denne bransjen ned. </w:t>
      </w:r>
      <w:r w:rsidR="59BA9C7E" w:rsidRPr="00847C78">
        <w:rPr>
          <w:rFonts w:ascii="Georgia" w:hAnsi="Georgia"/>
        </w:rPr>
        <w:br/>
      </w:r>
      <w:r w:rsidR="59BA9C7E" w:rsidRPr="00847C78">
        <w:rPr>
          <w:rFonts w:ascii="Georgia" w:hAnsi="Georgia"/>
        </w:rPr>
        <w:br/>
      </w:r>
      <w:r w:rsidR="59BA9C7E" w:rsidRPr="00847C78">
        <w:rPr>
          <w:rFonts w:ascii="Georgia" w:eastAsia="Times New Roman" w:hAnsi="Georgia"/>
          <w:color w:val="000000" w:themeColor="text1"/>
        </w:rPr>
        <w:t>Det legges ikke til rette for mengdefiske på turistfiskebedriftene i dag og de besøkende vil mer enn gjerne filetere og pakke sin egen fisk på stedet. Timene på sløyerommet etter fisketuren er noe av det mest sosiale turistfiskeren vet om, da blir man kjent, det knyttes kontakter og det utveksles erfaringer i videste forstand. Dette er gode opplevelser</w:t>
      </w:r>
      <w:r w:rsidR="00BE4000">
        <w:rPr>
          <w:rFonts w:ascii="Georgia" w:eastAsia="Times New Roman" w:hAnsi="Georgia"/>
          <w:color w:val="000000" w:themeColor="text1"/>
        </w:rPr>
        <w:t>, og en naturlig</w:t>
      </w:r>
      <w:r>
        <w:rPr>
          <w:rFonts w:ascii="Georgia" w:eastAsia="Times New Roman" w:hAnsi="Georgia"/>
          <w:color w:val="000000" w:themeColor="text1"/>
        </w:rPr>
        <w:t xml:space="preserve"> og ønsket</w:t>
      </w:r>
      <w:r w:rsidR="00BE4000">
        <w:rPr>
          <w:rFonts w:ascii="Georgia" w:eastAsia="Times New Roman" w:hAnsi="Georgia"/>
          <w:color w:val="000000" w:themeColor="text1"/>
        </w:rPr>
        <w:t xml:space="preserve"> del av fiskeopplevelsen</w:t>
      </w:r>
      <w:r>
        <w:rPr>
          <w:rFonts w:ascii="Georgia" w:eastAsia="Times New Roman" w:hAnsi="Georgia"/>
          <w:color w:val="000000" w:themeColor="text1"/>
        </w:rPr>
        <w:t xml:space="preserve">. </w:t>
      </w:r>
      <w:r w:rsidR="59BA9C7E" w:rsidRPr="00847C78">
        <w:rPr>
          <w:rFonts w:ascii="Georgia" w:hAnsi="Georgia"/>
        </w:rPr>
        <w:br/>
      </w:r>
      <w:r w:rsidR="59BA9C7E" w:rsidRPr="00847C78">
        <w:rPr>
          <w:rFonts w:ascii="Georgia" w:hAnsi="Georgia"/>
        </w:rPr>
        <w:br/>
      </w:r>
      <w:r w:rsidR="59BA9C7E" w:rsidRPr="00847C78">
        <w:rPr>
          <w:rFonts w:ascii="Georgia" w:eastAsia="Times New Roman" w:hAnsi="Georgia"/>
          <w:color w:val="000000" w:themeColor="text1"/>
        </w:rPr>
        <w:t xml:space="preserve">Gjestene får også bistand og kunnskap fra vertskapet om å </w:t>
      </w:r>
      <w:proofErr w:type="spellStart"/>
      <w:r w:rsidR="59BA9C7E" w:rsidRPr="00847C78">
        <w:rPr>
          <w:rFonts w:ascii="Georgia" w:eastAsia="Times New Roman" w:hAnsi="Georgia"/>
          <w:color w:val="000000" w:themeColor="text1"/>
        </w:rPr>
        <w:t>prek</w:t>
      </w:r>
      <w:r w:rsidR="00354216">
        <w:rPr>
          <w:rFonts w:ascii="Georgia" w:eastAsia="Times New Roman" w:hAnsi="Georgia"/>
          <w:color w:val="000000" w:themeColor="text1"/>
        </w:rPr>
        <w:t>e</w:t>
      </w:r>
      <w:r w:rsidR="59BA9C7E" w:rsidRPr="00847C78">
        <w:rPr>
          <w:rFonts w:ascii="Georgia" w:eastAsia="Times New Roman" w:hAnsi="Georgia"/>
          <w:color w:val="000000" w:themeColor="text1"/>
        </w:rPr>
        <w:t>vere</w:t>
      </w:r>
      <w:proofErr w:type="spellEnd"/>
      <w:r w:rsidR="59BA9C7E" w:rsidRPr="00847C78">
        <w:rPr>
          <w:rFonts w:ascii="Georgia" w:eastAsia="Times New Roman" w:hAnsi="Georgia"/>
          <w:color w:val="000000" w:themeColor="text1"/>
        </w:rPr>
        <w:t xml:space="preserve">, sløye og filetere fisken. De lærer hvordan man best tar vare på fisken med innfrysning og hvordan man lager ulike fiskeprodukter, fiskekraft mm. </w:t>
      </w:r>
    </w:p>
    <w:p w14:paraId="770C183E" w14:textId="77777777" w:rsidR="003D4D98" w:rsidRDefault="003D4D98" w:rsidP="00212D7A">
      <w:pPr>
        <w:rPr>
          <w:rFonts w:ascii="Georgia" w:eastAsia="Times New Roman" w:hAnsi="Georgia"/>
          <w:color w:val="000000" w:themeColor="text1"/>
        </w:rPr>
      </w:pPr>
    </w:p>
    <w:p w14:paraId="3A80DEE4" w14:textId="735AEDAF" w:rsidR="0047595D" w:rsidRDefault="003D4D98" w:rsidP="0047595D">
      <w:pPr>
        <w:rPr>
          <w:rFonts w:ascii="Georgia" w:hAnsi="Georgia"/>
        </w:rPr>
      </w:pPr>
      <w:r w:rsidRPr="003D4D98">
        <w:rPr>
          <w:rFonts w:ascii="Georgia" w:hAnsi="Georgia"/>
        </w:rPr>
        <w:t xml:space="preserve">Håndtering og transport av rund fisk er langt mer plasskrevende enn ved ferdig pakkede fileter, noe som vil komplisere hjemreisen for turisten – spesielt for de som bruker fly. </w:t>
      </w:r>
      <w:r w:rsidR="0047595D">
        <w:rPr>
          <w:rFonts w:ascii="Georgia" w:hAnsi="Georgia"/>
        </w:rPr>
        <w:t xml:space="preserve">Det vil kreve mer energibruk og flere frysere på turistfiskebedriften og </w:t>
      </w:r>
      <w:proofErr w:type="gramStart"/>
      <w:r w:rsidR="0047595D">
        <w:rPr>
          <w:rFonts w:ascii="Georgia" w:hAnsi="Georgia"/>
        </w:rPr>
        <w:t>således</w:t>
      </w:r>
      <w:proofErr w:type="gramEnd"/>
      <w:r w:rsidR="0047595D">
        <w:rPr>
          <w:rFonts w:ascii="Georgia" w:hAnsi="Georgia"/>
        </w:rPr>
        <w:t xml:space="preserve"> føre til både </w:t>
      </w:r>
      <w:r w:rsidR="006469D7">
        <w:rPr>
          <w:rFonts w:ascii="Georgia" w:hAnsi="Georgia"/>
        </w:rPr>
        <w:t>økte</w:t>
      </w:r>
      <w:r w:rsidR="0047595D">
        <w:rPr>
          <w:rFonts w:ascii="Georgia" w:hAnsi="Georgia"/>
        </w:rPr>
        <w:t xml:space="preserve"> kostnader og et større miljøavtrykk enn nødvendig. </w:t>
      </w:r>
      <w:r w:rsidRPr="003D4D98">
        <w:rPr>
          <w:rFonts w:ascii="Georgia" w:hAnsi="Georgia"/>
        </w:rPr>
        <w:t>Det er</w:t>
      </w:r>
      <w:r w:rsidR="0047595D">
        <w:rPr>
          <w:rFonts w:ascii="Georgia" w:hAnsi="Georgia"/>
        </w:rPr>
        <w:t xml:space="preserve"> og</w:t>
      </w:r>
      <w:r w:rsidRPr="003D4D98">
        <w:rPr>
          <w:rFonts w:ascii="Georgia" w:hAnsi="Georgia"/>
        </w:rPr>
        <w:t xml:space="preserve"> betenkelig fra et miljøsynspunkt at man skal bli pålagt å frakte fiskeavfall (ben etc. etter filetering) over store avstander for at dette så skal bli kastet i turistens hjemland etter bearbeiding</w:t>
      </w:r>
      <w:r w:rsidR="0047595D">
        <w:rPr>
          <w:rFonts w:ascii="Georgia" w:hAnsi="Georgia"/>
        </w:rPr>
        <w:t xml:space="preserve">. </w:t>
      </w:r>
    </w:p>
    <w:p w14:paraId="29EA3F2D" w14:textId="77777777" w:rsidR="0047595D" w:rsidRDefault="0047595D" w:rsidP="0047595D">
      <w:pPr>
        <w:rPr>
          <w:rFonts w:ascii="Georgia" w:hAnsi="Georgia"/>
        </w:rPr>
      </w:pPr>
    </w:p>
    <w:p w14:paraId="750FDEA4" w14:textId="3D5D5942" w:rsidR="00D12ADF" w:rsidRPr="00847C78" w:rsidRDefault="0080267C" w:rsidP="00D12ADF">
      <w:pPr>
        <w:rPr>
          <w:rFonts w:ascii="Georgia" w:hAnsi="Georgia"/>
          <w:szCs w:val="22"/>
        </w:rPr>
      </w:pPr>
      <w:r w:rsidRPr="0080267C">
        <w:rPr>
          <w:rFonts w:ascii="Georgia" w:hAnsi="Georgia"/>
        </w:rPr>
        <w:t>Filetering av fisk som har vært frosset og så tint er meget krevende og vil føre til ytterligere svinn ved foredling ved hjemkomst. Utnyttelsen av fisken vil trolig bli dårligere enn den er pr i dag</w:t>
      </w:r>
      <w:r w:rsidR="00132BCE">
        <w:rPr>
          <w:rFonts w:ascii="Georgia" w:hAnsi="Georgia"/>
        </w:rPr>
        <w:t>.</w:t>
      </w:r>
      <w:r w:rsidR="00D12ADF" w:rsidRPr="00D12ADF">
        <w:rPr>
          <w:rFonts w:ascii="Georgia" w:eastAsia="Calibri" w:hAnsi="Georgia" w:cs="Calibri"/>
          <w:szCs w:val="22"/>
        </w:rPr>
        <w:t xml:space="preserve"> </w:t>
      </w:r>
      <w:r w:rsidR="00D12ADF" w:rsidRPr="00847C78">
        <w:rPr>
          <w:rFonts w:ascii="Georgia" w:eastAsia="Calibri" w:hAnsi="Georgia" w:cs="Calibri"/>
          <w:szCs w:val="22"/>
        </w:rPr>
        <w:t xml:space="preserve">Når gjester skal ta med hel fisk til hjemlandet må den tines og fileteres, da vil kvaliteten forringes og det blir bare en </w:t>
      </w:r>
      <w:proofErr w:type="spellStart"/>
      <w:r w:rsidR="00D12ADF" w:rsidRPr="00847C78">
        <w:rPr>
          <w:rFonts w:ascii="Georgia" w:eastAsia="Calibri" w:hAnsi="Georgia" w:cs="Calibri"/>
          <w:szCs w:val="22"/>
        </w:rPr>
        <w:t>forskyvelse</w:t>
      </w:r>
      <w:proofErr w:type="spellEnd"/>
      <w:r w:rsidR="00D12ADF" w:rsidRPr="00847C78">
        <w:rPr>
          <w:rFonts w:ascii="Georgia" w:eastAsia="Calibri" w:hAnsi="Georgia" w:cs="Calibri"/>
          <w:szCs w:val="22"/>
        </w:rPr>
        <w:t xml:space="preserve"> av problemet med ressurssløsing.  </w:t>
      </w:r>
    </w:p>
    <w:p w14:paraId="7CDD3821" w14:textId="77777777" w:rsidR="00D12ADF" w:rsidRPr="00E54EAA" w:rsidRDefault="00D12ADF" w:rsidP="00D12ADF">
      <w:pPr>
        <w:rPr>
          <w:rFonts w:ascii="Georgia" w:eastAsia="Calibri" w:hAnsi="Georgia" w:cs="Calibri"/>
          <w:szCs w:val="22"/>
        </w:rPr>
      </w:pPr>
      <w:r w:rsidRPr="00847C78">
        <w:rPr>
          <w:rFonts w:ascii="Georgia" w:eastAsia="Calibri" w:hAnsi="Georgia" w:cs="Calibri"/>
          <w:szCs w:val="22"/>
        </w:rPr>
        <w:t>Fisketurister vil også ofte ta med flere arter hjem som 5 kg kveite, 3 kg torsk og 3 kg sei e.l., denne muligheten forsvinner ved utførsel på 20 kg hel fisk.</w:t>
      </w:r>
    </w:p>
    <w:p w14:paraId="7F936648" w14:textId="77777777" w:rsidR="008A5A91" w:rsidRDefault="008A5A91" w:rsidP="0047595D">
      <w:pPr>
        <w:rPr>
          <w:rFonts w:ascii="Georgia" w:hAnsi="Georgia"/>
        </w:rPr>
      </w:pPr>
    </w:p>
    <w:p w14:paraId="3A2CAC28" w14:textId="4960CC22" w:rsidR="00557537" w:rsidRDefault="59BA9C7E" w:rsidP="00E62A46">
      <w:pPr>
        <w:rPr>
          <w:rFonts w:ascii="Georgia" w:eastAsia="Calibri" w:hAnsi="Georgia" w:cs="Calibri"/>
          <w:szCs w:val="22"/>
        </w:rPr>
      </w:pPr>
      <w:r w:rsidRPr="00847C78">
        <w:rPr>
          <w:rFonts w:ascii="Georgia" w:eastAsia="Times New Roman" w:hAnsi="Georgia"/>
          <w:color w:val="000000" w:themeColor="text1"/>
        </w:rPr>
        <w:t>At deler av råstoffet som tas i land forsvinner og kastes er naturgitt, og det understrekes at bedriftene informerer alltid gjestene om å utnytte fisken maksimalt. Sloet har også en egenverdi i naturen, det gir mat til sjøfugler og til bunndyr i området hvor det havner. Her ønsker vi mer kunnskap</w:t>
      </w:r>
      <w:r w:rsidR="00E62A46">
        <w:rPr>
          <w:rFonts w:ascii="Georgia" w:eastAsia="Times New Roman" w:hAnsi="Georgia"/>
          <w:color w:val="000000" w:themeColor="text1"/>
        </w:rPr>
        <w:t xml:space="preserve"> og b</w:t>
      </w:r>
      <w:r w:rsidRPr="00847C78">
        <w:rPr>
          <w:rFonts w:ascii="Georgia" w:eastAsia="Calibri" w:hAnsi="Georgia" w:cs="Calibri"/>
          <w:szCs w:val="22"/>
        </w:rPr>
        <w:t xml:space="preserve">ransjen </w:t>
      </w:r>
      <w:r w:rsidR="00E62A46">
        <w:rPr>
          <w:rFonts w:ascii="Georgia" w:eastAsia="Calibri" w:hAnsi="Georgia" w:cs="Calibri"/>
          <w:szCs w:val="22"/>
        </w:rPr>
        <w:t>etterspør</w:t>
      </w:r>
      <w:r w:rsidRPr="00847C78">
        <w:rPr>
          <w:rFonts w:ascii="Georgia" w:eastAsia="Calibri" w:hAnsi="Georgia" w:cs="Calibri"/>
          <w:szCs w:val="22"/>
        </w:rPr>
        <w:t xml:space="preserve"> forslag på hvordan ta hånd om restråstoffet</w:t>
      </w:r>
      <w:r w:rsidR="00A75D91">
        <w:rPr>
          <w:rFonts w:ascii="Georgia" w:eastAsia="Calibri" w:hAnsi="Georgia" w:cs="Calibri"/>
          <w:szCs w:val="22"/>
        </w:rPr>
        <w:t xml:space="preserve"> på en god og bærekraftig måte.</w:t>
      </w:r>
      <w:r w:rsidRPr="00847C78">
        <w:rPr>
          <w:rFonts w:ascii="Georgia" w:eastAsia="Calibri" w:hAnsi="Georgia" w:cs="Calibri"/>
          <w:szCs w:val="22"/>
        </w:rPr>
        <w:t xml:space="preserve"> </w:t>
      </w:r>
    </w:p>
    <w:p w14:paraId="372FA7E9" w14:textId="77777777" w:rsidR="00557537" w:rsidRDefault="00557537" w:rsidP="661AD536">
      <w:pPr>
        <w:rPr>
          <w:rFonts w:ascii="Georgia" w:eastAsia="Calibri" w:hAnsi="Georgia" w:cs="Calibri"/>
          <w:szCs w:val="22"/>
        </w:rPr>
      </w:pPr>
    </w:p>
    <w:p w14:paraId="10F9607A" w14:textId="190CC991" w:rsidR="00847C78" w:rsidRPr="00D12ADF" w:rsidRDefault="59BA9C7E" w:rsidP="00D12ADF">
      <w:pPr>
        <w:rPr>
          <w:rFonts w:ascii="Georgia" w:eastAsia="Calibri" w:hAnsi="Georgia" w:cs="Calibri"/>
          <w:szCs w:val="22"/>
        </w:rPr>
      </w:pPr>
      <w:r w:rsidRPr="00847C78">
        <w:rPr>
          <w:rFonts w:ascii="Georgia" w:eastAsia="Calibri" w:hAnsi="Georgia" w:cs="Calibri"/>
          <w:szCs w:val="22"/>
        </w:rPr>
        <w:t>Det er ulike rutiner hos Mattilsynet når det gjelder håndtering av avfall og restråstoff fra fisketurisme. NHO Reiseliv mener at disse reglene må gjennomgås med det mål å sørge for likebehandling i hele landet og fisketurismebedriftene kan få mulighet til å håndtere restråstoff på en bærekraftig og god måte.</w:t>
      </w:r>
    </w:p>
    <w:p w14:paraId="69DDD451" w14:textId="3658505D" w:rsidR="59BA9C7E" w:rsidRPr="00847C78" w:rsidRDefault="59BA9C7E" w:rsidP="00847C78">
      <w:pPr>
        <w:rPr>
          <w:rFonts w:ascii="Georgia" w:hAnsi="Georgia"/>
          <w:szCs w:val="22"/>
        </w:rPr>
      </w:pPr>
    </w:p>
    <w:p w14:paraId="408239A4" w14:textId="62734E69" w:rsidR="00853BA8" w:rsidRDefault="006763B3" w:rsidP="006763B3">
      <w:pPr>
        <w:rPr>
          <w:rFonts w:ascii="Georgia" w:eastAsia="Times New Roman" w:hAnsi="Georgia"/>
          <w:color w:val="000000" w:themeColor="text1"/>
        </w:rPr>
      </w:pPr>
      <w:r w:rsidRPr="006763B3">
        <w:rPr>
          <w:rFonts w:ascii="Georgia" w:eastAsia="Calibri" w:hAnsi="Georgia" w:cs="Calibri"/>
          <w:b/>
          <w:bCs/>
          <w:szCs w:val="22"/>
        </w:rPr>
        <w:t xml:space="preserve">Forslag 4: </w:t>
      </w:r>
      <w:r w:rsidR="59BA9C7E" w:rsidRPr="006763B3">
        <w:rPr>
          <w:rFonts w:ascii="Georgia" w:eastAsia="Times New Roman" w:hAnsi="Georgia"/>
          <w:b/>
          <w:bCs/>
          <w:color w:val="000000" w:themeColor="text1"/>
        </w:rPr>
        <w:t>Tydeliggjøring av informasjonsplikten hos turistfiskevirksomheter til å informere om regelverket, herunder kravet til fangstrapportering.</w:t>
      </w:r>
      <w:r w:rsidR="59BA9C7E" w:rsidRPr="006763B3">
        <w:rPr>
          <w:rFonts w:ascii="Georgia" w:hAnsi="Georgia"/>
        </w:rPr>
        <w:br/>
      </w:r>
      <w:r w:rsidR="59BA9C7E" w:rsidRPr="006763B3">
        <w:rPr>
          <w:rFonts w:ascii="Georgia" w:hAnsi="Georgia"/>
        </w:rPr>
        <w:br/>
      </w:r>
      <w:r w:rsidR="00853BA8" w:rsidRPr="00EB162C">
        <w:rPr>
          <w:rFonts w:ascii="Georgia" w:eastAsiaTheme="minorEastAsia" w:hAnsi="Georgia"/>
          <w:color w:val="000000" w:themeColor="text1"/>
          <w:u w:val="single"/>
        </w:rPr>
        <w:t>NHO Reiselivs kommentar:</w:t>
      </w:r>
    </w:p>
    <w:p w14:paraId="5656FEA1" w14:textId="77777777" w:rsidR="00853BA8" w:rsidRDefault="00853BA8" w:rsidP="006763B3">
      <w:pPr>
        <w:rPr>
          <w:rFonts w:ascii="Georgia" w:eastAsia="Times New Roman" w:hAnsi="Georgia"/>
          <w:color w:val="000000" w:themeColor="text1"/>
        </w:rPr>
      </w:pPr>
    </w:p>
    <w:p w14:paraId="654B8F25" w14:textId="64795D7B" w:rsidR="59BA9C7E" w:rsidRPr="006763B3" w:rsidRDefault="008A5A91" w:rsidP="006763B3">
      <w:pPr>
        <w:rPr>
          <w:rFonts w:ascii="Georgia" w:hAnsi="Georgia"/>
          <w:szCs w:val="22"/>
        </w:rPr>
      </w:pPr>
      <w:r>
        <w:rPr>
          <w:rFonts w:ascii="Georgia" w:eastAsia="Times New Roman" w:hAnsi="Georgia"/>
          <w:color w:val="000000" w:themeColor="text1"/>
        </w:rPr>
        <w:t>NHO Reiseliv er positive til dette. Vi</w:t>
      </w:r>
      <w:r w:rsidR="59BA9C7E" w:rsidRPr="006763B3">
        <w:rPr>
          <w:rFonts w:ascii="Georgia" w:eastAsia="Times New Roman" w:hAnsi="Georgia"/>
          <w:color w:val="000000" w:themeColor="text1"/>
        </w:rPr>
        <w:t xml:space="preserve"> har dette høyt på agendaen </w:t>
      </w:r>
      <w:r>
        <w:rPr>
          <w:rFonts w:ascii="Georgia" w:eastAsia="Times New Roman" w:hAnsi="Georgia"/>
          <w:color w:val="000000" w:themeColor="text1"/>
        </w:rPr>
        <w:t xml:space="preserve">i møter </w:t>
      </w:r>
      <w:r w:rsidR="59BA9C7E" w:rsidRPr="006763B3">
        <w:rPr>
          <w:rFonts w:ascii="Georgia" w:eastAsia="Times New Roman" w:hAnsi="Georgia"/>
          <w:color w:val="000000" w:themeColor="text1"/>
        </w:rPr>
        <w:t>med våre medlemmer og tilbakemeldingene er at det brukes mye tid på HMS og generell informasjon noe som gjestene igjen setter stor pris på og er ett godt kvalitetsstempel for bedrift. En tydeliggjøring av informasjonsplikten bør inkluderes i en løyveordning.</w:t>
      </w:r>
      <w:r w:rsidR="59BA9C7E" w:rsidRPr="006763B3">
        <w:rPr>
          <w:rFonts w:ascii="Georgia" w:hAnsi="Georgia"/>
        </w:rPr>
        <w:br/>
      </w:r>
      <w:r w:rsidR="59BA9C7E" w:rsidRPr="006763B3">
        <w:rPr>
          <w:rFonts w:ascii="Georgia" w:eastAsia="Times New Roman" w:hAnsi="Georgia"/>
          <w:color w:val="000000" w:themeColor="text1"/>
        </w:rPr>
        <w:t xml:space="preserve"> </w:t>
      </w:r>
    </w:p>
    <w:p w14:paraId="6AC95800" w14:textId="43E361E2" w:rsidR="00EE084B" w:rsidRDefault="00EE084B" w:rsidP="00E70074">
      <w:pPr>
        <w:rPr>
          <w:rFonts w:ascii="Georgia" w:eastAsia="Calibri" w:hAnsi="Georgia" w:cs="Calibri"/>
          <w:b/>
          <w:bCs/>
          <w:szCs w:val="22"/>
        </w:rPr>
      </w:pPr>
      <w:r w:rsidRPr="00EE084B">
        <w:rPr>
          <w:rFonts w:ascii="Georgia" w:eastAsia="Calibri" w:hAnsi="Georgia" w:cs="Calibri"/>
          <w:b/>
          <w:bCs/>
          <w:szCs w:val="22"/>
        </w:rPr>
        <w:t>Forslag 5: Krav om tillatelse/godkjenning av turistfiskevirksomheter</w:t>
      </w:r>
    </w:p>
    <w:p w14:paraId="6116F687" w14:textId="77777777" w:rsidR="008A5A91" w:rsidRDefault="008A5A91" w:rsidP="00E70074">
      <w:pPr>
        <w:rPr>
          <w:rFonts w:ascii="Georgia" w:eastAsia="Calibri" w:hAnsi="Georgia" w:cs="Calibri"/>
          <w:szCs w:val="22"/>
        </w:rPr>
      </w:pPr>
    </w:p>
    <w:p w14:paraId="06F25301" w14:textId="0386FEAE" w:rsidR="006D0DBB" w:rsidRDefault="006D0DBB" w:rsidP="00E70074">
      <w:pPr>
        <w:rPr>
          <w:rFonts w:ascii="Georgia" w:eastAsia="Calibri" w:hAnsi="Georgia" w:cs="Calibri"/>
          <w:szCs w:val="22"/>
        </w:rPr>
      </w:pPr>
      <w:r w:rsidRPr="00EB162C">
        <w:rPr>
          <w:rFonts w:ascii="Georgia" w:eastAsiaTheme="minorEastAsia" w:hAnsi="Georgia"/>
          <w:color w:val="000000" w:themeColor="text1"/>
          <w:u w:val="single"/>
        </w:rPr>
        <w:t>NHO Reiselivs kommentar:</w:t>
      </w:r>
    </w:p>
    <w:p w14:paraId="1E281A55" w14:textId="77777777" w:rsidR="006D0DBB" w:rsidRDefault="006D0DBB" w:rsidP="00E70074">
      <w:pPr>
        <w:rPr>
          <w:rFonts w:ascii="Georgia" w:eastAsia="Calibri" w:hAnsi="Georgia" w:cs="Calibri"/>
          <w:szCs w:val="22"/>
        </w:rPr>
      </w:pPr>
    </w:p>
    <w:p w14:paraId="71D723DD" w14:textId="08217781" w:rsidR="00987964" w:rsidRDefault="00987964" w:rsidP="00E70074">
      <w:pPr>
        <w:rPr>
          <w:rFonts w:ascii="Georgia" w:eastAsia="Calibri" w:hAnsi="Georgia" w:cs="Calibri"/>
          <w:szCs w:val="22"/>
        </w:rPr>
      </w:pPr>
      <w:r w:rsidRPr="00987964">
        <w:rPr>
          <w:rFonts w:ascii="Georgia" w:eastAsia="Calibri" w:hAnsi="Georgia" w:cs="Calibri"/>
          <w:szCs w:val="22"/>
        </w:rPr>
        <w:t>NHO Reiseliv er positive til dette. Men vi mener at et slikt løyve bør være lett å få og ha klare krav som er enkle å kontrollere. Hvilke krav og hvilket omfang som skal ligge i ordningen må avklares i tett samarbeid og dialog mellom bransjen og myndighetene. Løyve bør også bidra til at myndighetene samler de lovbestemmelser som ligger i dagens regelverk (fra for eksempel SDIR og FDIR) lett tilgjengelig og oversiktlig for næringsaktørene. Det må også være klare regler for hvem som er tildelingsansvarlig og kontrollmyndighet for løyve, og det er viktig at disse instansene har god kjennskap til bransjen. Nasjonal likebehandling ved løyvetildeling er et viktig prinsipp som må gjelde, og nasjonale myndigheter må legge klare og tydelige føringer her, og det kan vurderes om en slik tildeling bør legges til fylkesmannen. Ordningen bør også evalueres etter å ha virket en stund (for eksempel et år) for å se om det er nye elementer som bør inngå i eller tas ut av en slik løyveordning.</w:t>
      </w:r>
    </w:p>
    <w:p w14:paraId="33C58DFE" w14:textId="77777777" w:rsidR="00847C78" w:rsidRPr="00847C78" w:rsidRDefault="00847C78" w:rsidP="661AD536">
      <w:pPr>
        <w:rPr>
          <w:rFonts w:ascii="Georgia" w:hAnsi="Georgia"/>
          <w:szCs w:val="22"/>
        </w:rPr>
      </w:pPr>
    </w:p>
    <w:p w14:paraId="4842CA8F" w14:textId="6CE51DD8" w:rsidR="59BA9C7E" w:rsidRDefault="59BA9C7E" w:rsidP="661AD536">
      <w:pPr>
        <w:rPr>
          <w:rFonts w:ascii="Georgia" w:eastAsia="Calibri" w:hAnsi="Georgia" w:cs="Calibri"/>
          <w:szCs w:val="22"/>
        </w:rPr>
      </w:pPr>
      <w:r w:rsidRPr="00847C78">
        <w:rPr>
          <w:rFonts w:ascii="Georgia" w:eastAsia="Calibri" w:hAnsi="Georgia" w:cs="Calibri"/>
          <w:szCs w:val="22"/>
        </w:rPr>
        <w:t xml:space="preserve">Reiselivet opplever i dag en stor mengde tilsyn som for mange oppleves som belastende og unødvendig gjentagende. NHO Reiseliv mener at det kan settes av mer ressurser til kontroll og tilsyn, men understreker samtidig at disse må være risikobasert, som innebærer at dersom bedrifter har vist seg tilliten verdig, ikke skal disse kontrolleres igjen og igjen. Ressursbruken til tilsynet må dreies mot den mer useriøse delen av bransjen. I tillegg vil vi vektlegge viktigheten av at tilsynene opprettholder sin veiledningsplikt, slik at bedrifter kan få hjelp til å drive i tråd med regelverket. Tilsynsmyndighetene må gis en lovmessig hjemmel til å kunne følge opp tips og mistanke om ulovlig virksomhet på de steder slikt mistenkes å forkomme.  </w:t>
      </w:r>
      <w:r w:rsidR="006D0DBB">
        <w:rPr>
          <w:rFonts w:ascii="Georgia" w:eastAsia="Calibri" w:hAnsi="Georgia" w:cs="Calibri"/>
          <w:szCs w:val="22"/>
        </w:rPr>
        <w:t xml:space="preserve"> </w:t>
      </w:r>
    </w:p>
    <w:p w14:paraId="3A33C73B" w14:textId="77777777" w:rsidR="00847C78" w:rsidRPr="00847C78" w:rsidRDefault="00847C78" w:rsidP="661AD536">
      <w:pPr>
        <w:rPr>
          <w:rFonts w:ascii="Georgia" w:hAnsi="Georgia"/>
          <w:szCs w:val="22"/>
        </w:rPr>
      </w:pPr>
    </w:p>
    <w:p w14:paraId="2A6037D4" w14:textId="78C9DD96" w:rsidR="59BA9C7E" w:rsidRPr="00847C78" w:rsidRDefault="59BA9C7E" w:rsidP="661AD536">
      <w:pPr>
        <w:rPr>
          <w:rFonts w:ascii="Georgia" w:hAnsi="Georgia"/>
          <w:szCs w:val="22"/>
        </w:rPr>
      </w:pPr>
      <w:r w:rsidRPr="00847C78">
        <w:rPr>
          <w:rFonts w:ascii="Georgia" w:eastAsia="Calibri" w:hAnsi="Georgia" w:cs="Calibri"/>
          <w:szCs w:val="22"/>
        </w:rPr>
        <w:t xml:space="preserve">Det må og komme klare og forutsigbare regler for hvilke sanksjonsmuligheter myndighetene har dersom en bedrift eller enkeltperson bryter det eksisterende og kommende regelverk. I forlengelsen av dette ønsker NHO Reiseliv å be om at bøtesatsene økes ytterligere fra dagens nivå.  </w:t>
      </w:r>
    </w:p>
    <w:p w14:paraId="4DE38FAB" w14:textId="353948E7" w:rsidR="00246C03" w:rsidRPr="000422B0" w:rsidRDefault="59BA9C7E" w:rsidP="000422B0">
      <w:pPr>
        <w:rPr>
          <w:rFonts w:ascii="Georgia" w:hAnsi="Georgia"/>
          <w:szCs w:val="22"/>
        </w:rPr>
      </w:pPr>
      <w:r w:rsidRPr="00847C78">
        <w:rPr>
          <w:rFonts w:ascii="Georgia" w:eastAsia="Calibri" w:hAnsi="Georgia" w:cs="Calibri"/>
          <w:szCs w:val="22"/>
        </w:rPr>
        <w:t xml:space="preserve"> </w:t>
      </w:r>
    </w:p>
    <w:p w14:paraId="7763DD6F" w14:textId="77777777" w:rsidR="000422B0" w:rsidRDefault="000422B0" w:rsidP="000422B0">
      <w:pPr>
        <w:pStyle w:val="BrdtekstSharePoint"/>
        <w:rPr>
          <w:rStyle w:val="Brd"/>
        </w:rPr>
      </w:pPr>
      <w:r>
        <w:rPr>
          <w:rStyle w:val="Brd"/>
        </w:rPr>
        <w:t>Med vennlig hilsen</w:t>
      </w:r>
    </w:p>
    <w:p w14:paraId="4D32D7AC" w14:textId="77777777" w:rsidR="000422B0" w:rsidRDefault="000422B0" w:rsidP="000422B0">
      <w:pPr>
        <w:rPr>
          <w:rStyle w:val="Brd"/>
        </w:rPr>
      </w:pPr>
    </w:p>
    <w:p w14:paraId="3288AE23" w14:textId="68190F64" w:rsidR="000422B0" w:rsidRDefault="000422B0" w:rsidP="000422B0">
      <w:pPr>
        <w:rPr>
          <w:rStyle w:val="Brd"/>
        </w:rPr>
      </w:pPr>
      <w:r>
        <w:rPr>
          <w:noProof/>
        </w:rPr>
        <w:drawing>
          <wp:anchor distT="0" distB="0" distL="114300" distR="114300" simplePos="0" relativeHeight="251659264" behindDoc="0" locked="0" layoutInCell="1" allowOverlap="1" wp14:anchorId="1EDB0B42" wp14:editId="008E2473">
            <wp:simplePos x="0" y="0"/>
            <wp:positionH relativeFrom="margin">
              <wp:align>right</wp:align>
            </wp:positionH>
            <wp:positionV relativeFrom="paragraph">
              <wp:posOffset>9525</wp:posOffset>
            </wp:positionV>
            <wp:extent cx="1779270" cy="58102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9270" cy="581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4BB4CC" wp14:editId="151CBA34">
            <wp:simplePos x="0" y="0"/>
            <wp:positionH relativeFrom="margin">
              <wp:align>left</wp:align>
            </wp:positionH>
            <wp:positionV relativeFrom="paragraph">
              <wp:posOffset>8890</wp:posOffset>
            </wp:positionV>
            <wp:extent cx="1630680" cy="690245"/>
            <wp:effectExtent l="0" t="0" r="762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0680" cy="690245"/>
                    </a:xfrm>
                    <a:prstGeom prst="rect">
                      <a:avLst/>
                    </a:prstGeom>
                    <a:noFill/>
                  </pic:spPr>
                </pic:pic>
              </a:graphicData>
            </a:graphic>
            <wp14:sizeRelH relativeFrom="page">
              <wp14:pctWidth>0</wp14:pctWidth>
            </wp14:sizeRelH>
            <wp14:sizeRelV relativeFrom="page">
              <wp14:pctHeight>0</wp14:pctHeight>
            </wp14:sizeRelV>
          </wp:anchor>
        </w:drawing>
      </w:r>
    </w:p>
    <w:p w14:paraId="408D4796" w14:textId="77777777" w:rsidR="000422B0" w:rsidRDefault="000422B0" w:rsidP="000422B0">
      <w:pPr>
        <w:rPr>
          <w:noProof/>
          <w:szCs w:val="22"/>
        </w:rPr>
      </w:pPr>
    </w:p>
    <w:p w14:paraId="07001B4A" w14:textId="77777777" w:rsidR="000422B0" w:rsidRDefault="000422B0" w:rsidP="000422B0">
      <w:pPr>
        <w:rPr>
          <w:noProof/>
          <w:szCs w:val="22"/>
        </w:rPr>
      </w:pPr>
    </w:p>
    <w:p w14:paraId="2A239889" w14:textId="77777777" w:rsidR="000422B0" w:rsidRDefault="000422B0" w:rsidP="000422B0">
      <w:pPr>
        <w:rPr>
          <w:noProof/>
          <w:szCs w:val="22"/>
        </w:rPr>
      </w:pPr>
    </w:p>
    <w:p w14:paraId="329F9184" w14:textId="77777777" w:rsidR="000422B0" w:rsidRDefault="000422B0" w:rsidP="000422B0">
      <w:pPr>
        <w:rPr>
          <w:noProof/>
          <w:szCs w:val="22"/>
        </w:rPr>
      </w:pPr>
    </w:p>
    <w:sdt>
      <w:sdtPr>
        <w:rPr>
          <w:rStyle w:val="Brd"/>
        </w:rPr>
        <w:alias w:val="Navn Navnesen"/>
        <w:tag w:val="Navn Navnesen"/>
        <w:id w:val="-926884201"/>
        <w:placeholder>
          <w:docPart w:val="5ADB210A503E4CFBAE03062EB9994AF8"/>
        </w:placeholder>
      </w:sdtPr>
      <w:sdtEndPr>
        <w:rPr>
          <w:rStyle w:val="Brd"/>
        </w:rPr>
      </w:sdtEndPr>
      <w:sdtContent>
        <w:p w14:paraId="2E9E5550" w14:textId="77777777" w:rsidR="000422B0" w:rsidRDefault="000422B0" w:rsidP="000422B0">
          <w:pPr>
            <w:rPr>
              <w:rStyle w:val="Brd"/>
            </w:rPr>
          </w:pPr>
          <w:r>
            <w:rPr>
              <w:rStyle w:val="Brd"/>
            </w:rPr>
            <w:t xml:space="preserve">Kristin Krohn Devold </w:t>
          </w:r>
          <w:r>
            <w:rPr>
              <w:rStyle w:val="Brd"/>
            </w:rPr>
            <w:tab/>
          </w:r>
          <w:r>
            <w:rPr>
              <w:rStyle w:val="Brd"/>
            </w:rPr>
            <w:tab/>
          </w:r>
          <w:r>
            <w:rPr>
              <w:rStyle w:val="Brd"/>
            </w:rPr>
            <w:tab/>
          </w:r>
          <w:r>
            <w:rPr>
              <w:rStyle w:val="Brd"/>
            </w:rPr>
            <w:tab/>
          </w:r>
          <w:r>
            <w:rPr>
              <w:rStyle w:val="Brd"/>
            </w:rPr>
            <w:tab/>
          </w:r>
          <w:r>
            <w:rPr>
              <w:rStyle w:val="Brd"/>
            </w:rPr>
            <w:tab/>
            <w:t xml:space="preserve">Ole Michael Bjørndal  </w:t>
          </w:r>
        </w:p>
        <w:p w14:paraId="0B3BA82C" w14:textId="77777777" w:rsidR="000422B0" w:rsidRDefault="000422B0" w:rsidP="000422B0">
          <w:pPr>
            <w:rPr>
              <w:rStyle w:val="Brd"/>
            </w:rPr>
          </w:pPr>
          <w:r>
            <w:rPr>
              <w:rStyle w:val="Brd"/>
            </w:rPr>
            <w:t xml:space="preserve">Adm.dir. NHO Reiseliv </w:t>
          </w:r>
          <w:r>
            <w:rPr>
              <w:rStyle w:val="Brd"/>
            </w:rPr>
            <w:tab/>
          </w:r>
          <w:r>
            <w:rPr>
              <w:rStyle w:val="Brd"/>
            </w:rPr>
            <w:tab/>
          </w:r>
          <w:r>
            <w:rPr>
              <w:rStyle w:val="Brd"/>
            </w:rPr>
            <w:tab/>
          </w:r>
          <w:r>
            <w:rPr>
              <w:rStyle w:val="Brd"/>
            </w:rPr>
            <w:tab/>
          </w:r>
          <w:r>
            <w:rPr>
              <w:rStyle w:val="Brd"/>
            </w:rPr>
            <w:tab/>
          </w:r>
          <w:r>
            <w:rPr>
              <w:rStyle w:val="Brd"/>
            </w:rPr>
            <w:tab/>
            <w:t>Næringspolitisk fagsjef</w:t>
          </w:r>
        </w:p>
        <w:p w14:paraId="0AAF45C0" w14:textId="77777777" w:rsidR="000422B0" w:rsidRDefault="00A60E46" w:rsidP="000422B0">
          <w:pPr>
            <w:rPr>
              <w:rStyle w:val="Brd"/>
            </w:rPr>
          </w:pPr>
        </w:p>
      </w:sdtContent>
    </w:sdt>
    <w:p w14:paraId="01139F36" w14:textId="77777777" w:rsidR="000422B0" w:rsidRDefault="000422B0" w:rsidP="000422B0">
      <w:pPr>
        <w:rPr>
          <w:noProof/>
          <w:szCs w:val="22"/>
        </w:rPr>
      </w:pPr>
    </w:p>
    <w:p w14:paraId="68CF8087" w14:textId="77777777" w:rsidR="000422B0" w:rsidRDefault="000422B0" w:rsidP="000422B0">
      <w:pPr>
        <w:rPr>
          <w:noProof/>
          <w:szCs w:val="22"/>
        </w:rPr>
      </w:pPr>
      <w:r>
        <w:rPr>
          <w:noProof/>
          <w:szCs w:val="22"/>
        </w:rPr>
        <w:tab/>
      </w:r>
      <w:r>
        <w:rPr>
          <w:noProof/>
          <w:szCs w:val="22"/>
        </w:rPr>
        <w:tab/>
      </w:r>
      <w:r>
        <w:rPr>
          <w:noProof/>
          <w:szCs w:val="22"/>
        </w:rPr>
        <w:tab/>
      </w:r>
      <w:r>
        <w:rPr>
          <w:noProof/>
          <w:szCs w:val="22"/>
        </w:rPr>
        <w:tab/>
      </w:r>
      <w:r>
        <w:rPr>
          <w:noProof/>
          <w:szCs w:val="22"/>
        </w:rPr>
        <w:tab/>
      </w:r>
    </w:p>
    <w:p w14:paraId="7B82B7CC" w14:textId="77777777" w:rsidR="000422B0" w:rsidRDefault="000422B0" w:rsidP="000422B0">
      <w:pPr>
        <w:rPr>
          <w:rStyle w:val="Brd"/>
        </w:rPr>
      </w:pPr>
    </w:p>
    <w:p w14:paraId="60D202F8" w14:textId="77777777" w:rsidR="000422B0" w:rsidRDefault="000422B0" w:rsidP="000422B0">
      <w:pPr>
        <w:rPr>
          <w:rStyle w:val="Brd"/>
        </w:rPr>
      </w:pPr>
    </w:p>
    <w:p w14:paraId="73C8D9A7" w14:textId="77777777" w:rsidR="000422B0" w:rsidRDefault="000422B0" w:rsidP="000422B0">
      <w:pPr>
        <w:rPr>
          <w:rStyle w:val="Brd"/>
        </w:rPr>
      </w:pPr>
    </w:p>
    <w:p w14:paraId="7B52DBA4" w14:textId="77777777" w:rsidR="000422B0" w:rsidRDefault="000422B0" w:rsidP="000422B0">
      <w:pPr>
        <w:rPr>
          <w:rStyle w:val="Brd"/>
        </w:rPr>
      </w:pPr>
    </w:p>
    <w:p w14:paraId="34C12C13" w14:textId="77777777" w:rsidR="000422B0" w:rsidRDefault="000422B0" w:rsidP="000422B0"/>
    <w:p w14:paraId="4DE38FAE" w14:textId="77777777" w:rsidR="00246C03" w:rsidRPr="00A934EE" w:rsidRDefault="00246C03" w:rsidP="000422B0">
      <w:pPr>
        <w:pStyle w:val="BrdtekstSharePoint"/>
      </w:pPr>
    </w:p>
    <w:sectPr w:rsidR="00246C03" w:rsidRPr="00A934EE" w:rsidSect="00246C03">
      <w:headerReference w:type="default" r:id="rId16"/>
      <w:headerReference w:type="first" r:id="rId17"/>
      <w:footerReference w:type="first" r:id="rId18"/>
      <w:pgSz w:w="11906" w:h="16838" w:code="9"/>
      <w:pgMar w:top="1985" w:right="1134" w:bottom="1701"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EF28" w14:textId="77777777" w:rsidR="00A60E46" w:rsidRDefault="00A60E46">
      <w:r>
        <w:separator/>
      </w:r>
    </w:p>
  </w:endnote>
  <w:endnote w:type="continuationSeparator" w:id="0">
    <w:p w14:paraId="7ECADD4A" w14:textId="77777777" w:rsidR="00A60E46" w:rsidRDefault="00A60E46">
      <w:r>
        <w:continuationSeparator/>
      </w:r>
    </w:p>
  </w:endnote>
  <w:endnote w:type="continuationNotice" w:id="1">
    <w:p w14:paraId="3B60411A" w14:textId="77777777" w:rsidR="00A60E46" w:rsidRDefault="00A6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FB8" w14:textId="77777777" w:rsidR="00246C03" w:rsidRDefault="00D2558E">
    <w:pPr>
      <w:pStyle w:val="Bunntekst"/>
    </w:pPr>
    <w:bookmarkStart w:id="2" w:name="BottomBannerImage2"/>
    <w:r>
      <w:rPr>
        <w:noProof/>
        <w:lang w:eastAsia="nb-NO"/>
      </w:rPr>
      <w:drawing>
        <wp:anchor distT="0" distB="0" distL="114300" distR="114300" simplePos="0" relativeHeight="251658241" behindDoc="1" locked="0" layoutInCell="1" allowOverlap="1" wp14:anchorId="4DE38FBB" wp14:editId="6897830D">
          <wp:simplePos x="0" y="0"/>
          <wp:positionH relativeFrom="page">
            <wp:posOffset>-28575</wp:posOffset>
          </wp:positionH>
          <wp:positionV relativeFrom="page">
            <wp:posOffset>9620250</wp:posOffset>
          </wp:positionV>
          <wp:extent cx="7642800" cy="1090800"/>
          <wp:effectExtent l="0" t="0" r="0" b="0"/>
          <wp:wrapSquare wrapText="bothSides"/>
          <wp:docPr id="1026" name="Bild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00" cy="1090800"/>
                  </a:xfrm>
                  <a:prstGeom prst="rect">
                    <a:avLst/>
                  </a:prstGeom>
                  <a:noFill/>
                </pic:spPr>
              </pic:pic>
            </a:graphicData>
          </a:graphic>
          <wp14:sizeRelH relativeFrom="page">
            <wp14:pctWidth>0</wp14:pctWidth>
          </wp14:sizeRelH>
          <wp14:sizeRelV relativeFrom="page">
            <wp14:pctHeight>0</wp14:pctHeight>
          </wp14:sizeRelV>
        </wp:anchor>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6CAEA" w14:textId="77777777" w:rsidR="00A60E46" w:rsidRDefault="00A60E46">
      <w:r>
        <w:separator/>
      </w:r>
    </w:p>
  </w:footnote>
  <w:footnote w:type="continuationSeparator" w:id="0">
    <w:p w14:paraId="2606053E" w14:textId="77777777" w:rsidR="00A60E46" w:rsidRDefault="00A60E46">
      <w:r>
        <w:continuationSeparator/>
      </w:r>
    </w:p>
  </w:footnote>
  <w:footnote w:type="continuationNotice" w:id="1">
    <w:p w14:paraId="3F67EACF" w14:textId="77777777" w:rsidR="00A60E46" w:rsidRDefault="00A6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FB3" w14:textId="77777777" w:rsidR="00246C03" w:rsidRDefault="00246C03">
    <w:pPr>
      <w:pStyle w:val="Topptekst"/>
      <w:jc w:val="right"/>
    </w:pPr>
  </w:p>
  <w:p w14:paraId="4DE38FB4" w14:textId="77777777" w:rsidR="00246C03" w:rsidRDefault="00246C03">
    <w:pPr>
      <w:pStyle w:val="Topptekst"/>
      <w:jc w:val="right"/>
    </w:pPr>
  </w:p>
  <w:p w14:paraId="4DE38FB5" w14:textId="77777777" w:rsidR="00246C03" w:rsidRDefault="00246C03">
    <w:pPr>
      <w:pStyle w:val="Topptekst"/>
      <w:jc w:val="right"/>
    </w:pPr>
  </w:p>
  <w:p w14:paraId="4DE38FB6" w14:textId="77777777" w:rsidR="00246C03" w:rsidRDefault="00A60E46">
    <w:pPr>
      <w:pStyle w:val="Topptekst"/>
      <w:jc w:val="right"/>
    </w:pPr>
    <w:sdt>
      <w:sdtPr>
        <w:id w:val="-15549575"/>
        <w:docPartObj>
          <w:docPartGallery w:val="Page Numbers (Top of Page)"/>
          <w:docPartUnique/>
        </w:docPartObj>
      </w:sdtPr>
      <w:sdtEndPr/>
      <w:sdtContent>
        <w:r w:rsidR="006730A9">
          <w:fldChar w:fldCharType="begin"/>
        </w:r>
        <w:r w:rsidR="006730A9">
          <w:instrText>PAGE   \* MERGEFORMAT</w:instrText>
        </w:r>
        <w:r w:rsidR="006730A9">
          <w:fldChar w:fldCharType="separate"/>
        </w:r>
        <w:r w:rsidR="006730A9">
          <w:rPr>
            <w:noProof/>
          </w:rPr>
          <w:t>2</w:t>
        </w:r>
        <w:r w:rsidR="006730A9">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FB7" w14:textId="77777777" w:rsidR="00246C03" w:rsidRDefault="00D2558E">
    <w:pPr>
      <w:pStyle w:val="Topptekst"/>
    </w:pPr>
    <w:bookmarkStart w:id="1" w:name="TopBannerImage2"/>
    <w:r>
      <w:rPr>
        <w:noProof/>
        <w:lang w:eastAsia="nb-NO"/>
      </w:rPr>
      <w:drawing>
        <wp:anchor distT="0" distB="0" distL="114300" distR="114300" simplePos="0" relativeHeight="251658240" behindDoc="1" locked="0" layoutInCell="1" allowOverlap="1" wp14:anchorId="4DE38FB9" wp14:editId="4DE38FBA">
          <wp:simplePos x="0" y="0"/>
          <wp:positionH relativeFrom="page">
            <wp:align>left</wp:align>
          </wp:positionH>
          <wp:positionV relativeFrom="paragraph">
            <wp:posOffset>0</wp:posOffset>
          </wp:positionV>
          <wp:extent cx="7559675" cy="920750"/>
          <wp:effectExtent l="0" t="0" r="0" b="0"/>
          <wp:wrapTight wrapText="bothSides">
            <wp:wrapPolygon edited="0">
              <wp:start x="0" y="0"/>
              <wp:lineTo x="0" y="21004"/>
              <wp:lineTo x="21555" y="21004"/>
              <wp:lineTo x="21555" y="0"/>
              <wp:lineTo x="0" y="0"/>
            </wp:wrapPolygon>
          </wp:wrapTight>
          <wp:docPr id="1025" name="Bil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79BA"/>
    <w:multiLevelType w:val="hybridMultilevel"/>
    <w:tmpl w:val="63E47CF6"/>
    <w:lvl w:ilvl="0" w:tplc="74486FFC">
      <w:start w:val="1"/>
      <w:numFmt w:val="bullet"/>
      <w:lvlText w:val=""/>
      <w:lvlJc w:val="left"/>
      <w:pPr>
        <w:ind w:left="720" w:hanging="360"/>
      </w:pPr>
      <w:rPr>
        <w:rFonts w:ascii="Symbol" w:hAnsi="Symbol" w:hint="default"/>
      </w:rPr>
    </w:lvl>
    <w:lvl w:ilvl="1" w:tplc="7CEA8926">
      <w:start w:val="1"/>
      <w:numFmt w:val="bullet"/>
      <w:lvlText w:val="o"/>
      <w:lvlJc w:val="left"/>
      <w:pPr>
        <w:ind w:left="1440" w:hanging="360"/>
      </w:pPr>
      <w:rPr>
        <w:rFonts w:ascii="Courier New" w:hAnsi="Courier New" w:hint="default"/>
      </w:rPr>
    </w:lvl>
    <w:lvl w:ilvl="2" w:tplc="FF3ADAD2">
      <w:start w:val="1"/>
      <w:numFmt w:val="bullet"/>
      <w:lvlText w:val=""/>
      <w:lvlJc w:val="left"/>
      <w:pPr>
        <w:ind w:left="2160" w:hanging="360"/>
      </w:pPr>
      <w:rPr>
        <w:rFonts w:ascii="Wingdings" w:hAnsi="Wingdings" w:hint="default"/>
      </w:rPr>
    </w:lvl>
    <w:lvl w:ilvl="3" w:tplc="5BF8C626">
      <w:start w:val="1"/>
      <w:numFmt w:val="bullet"/>
      <w:lvlText w:val=""/>
      <w:lvlJc w:val="left"/>
      <w:pPr>
        <w:ind w:left="2880" w:hanging="360"/>
      </w:pPr>
      <w:rPr>
        <w:rFonts w:ascii="Symbol" w:hAnsi="Symbol" w:hint="default"/>
      </w:rPr>
    </w:lvl>
    <w:lvl w:ilvl="4" w:tplc="2B4C8E2C">
      <w:start w:val="1"/>
      <w:numFmt w:val="bullet"/>
      <w:lvlText w:val="o"/>
      <w:lvlJc w:val="left"/>
      <w:pPr>
        <w:ind w:left="3600" w:hanging="360"/>
      </w:pPr>
      <w:rPr>
        <w:rFonts w:ascii="Courier New" w:hAnsi="Courier New" w:hint="default"/>
      </w:rPr>
    </w:lvl>
    <w:lvl w:ilvl="5" w:tplc="ABEE3F88">
      <w:start w:val="1"/>
      <w:numFmt w:val="bullet"/>
      <w:lvlText w:val=""/>
      <w:lvlJc w:val="left"/>
      <w:pPr>
        <w:ind w:left="4320" w:hanging="360"/>
      </w:pPr>
      <w:rPr>
        <w:rFonts w:ascii="Wingdings" w:hAnsi="Wingdings" w:hint="default"/>
      </w:rPr>
    </w:lvl>
    <w:lvl w:ilvl="6" w:tplc="CABC3FCA">
      <w:start w:val="1"/>
      <w:numFmt w:val="bullet"/>
      <w:lvlText w:val=""/>
      <w:lvlJc w:val="left"/>
      <w:pPr>
        <w:ind w:left="5040" w:hanging="360"/>
      </w:pPr>
      <w:rPr>
        <w:rFonts w:ascii="Symbol" w:hAnsi="Symbol" w:hint="default"/>
      </w:rPr>
    </w:lvl>
    <w:lvl w:ilvl="7" w:tplc="823E28F8">
      <w:start w:val="1"/>
      <w:numFmt w:val="bullet"/>
      <w:lvlText w:val="o"/>
      <w:lvlJc w:val="left"/>
      <w:pPr>
        <w:ind w:left="5760" w:hanging="360"/>
      </w:pPr>
      <w:rPr>
        <w:rFonts w:ascii="Courier New" w:hAnsi="Courier New" w:hint="default"/>
      </w:rPr>
    </w:lvl>
    <w:lvl w:ilvl="8" w:tplc="2B52638C">
      <w:start w:val="1"/>
      <w:numFmt w:val="bullet"/>
      <w:lvlText w:val=""/>
      <w:lvlJc w:val="left"/>
      <w:pPr>
        <w:ind w:left="6480" w:hanging="360"/>
      </w:pPr>
      <w:rPr>
        <w:rFonts w:ascii="Wingdings" w:hAnsi="Wingdings" w:hint="default"/>
      </w:rPr>
    </w:lvl>
  </w:abstractNum>
  <w:abstractNum w:abstractNumId="1" w15:restartNumberingAfterBreak="0">
    <w:nsid w:val="224C637A"/>
    <w:multiLevelType w:val="hybridMultilevel"/>
    <w:tmpl w:val="2746187A"/>
    <w:lvl w:ilvl="0" w:tplc="77161938">
      <w:start w:val="1"/>
      <w:numFmt w:val="bullet"/>
      <w:lvlText w:val=""/>
      <w:lvlJc w:val="left"/>
      <w:pPr>
        <w:ind w:left="720" w:hanging="360"/>
      </w:pPr>
      <w:rPr>
        <w:rFonts w:ascii="Symbol" w:hAnsi="Symbol" w:hint="default"/>
      </w:rPr>
    </w:lvl>
    <w:lvl w:ilvl="1" w:tplc="F0D01482">
      <w:start w:val="1"/>
      <w:numFmt w:val="bullet"/>
      <w:lvlText w:val="o"/>
      <w:lvlJc w:val="left"/>
      <w:pPr>
        <w:ind w:left="1440" w:hanging="360"/>
      </w:pPr>
      <w:rPr>
        <w:rFonts w:ascii="Courier New" w:hAnsi="Courier New" w:hint="default"/>
      </w:rPr>
    </w:lvl>
    <w:lvl w:ilvl="2" w:tplc="136090AC">
      <w:start w:val="1"/>
      <w:numFmt w:val="bullet"/>
      <w:lvlText w:val=""/>
      <w:lvlJc w:val="left"/>
      <w:pPr>
        <w:ind w:left="2160" w:hanging="360"/>
      </w:pPr>
      <w:rPr>
        <w:rFonts w:ascii="Wingdings" w:hAnsi="Wingdings" w:hint="default"/>
      </w:rPr>
    </w:lvl>
    <w:lvl w:ilvl="3" w:tplc="8AAA2944">
      <w:start w:val="1"/>
      <w:numFmt w:val="bullet"/>
      <w:lvlText w:val=""/>
      <w:lvlJc w:val="left"/>
      <w:pPr>
        <w:ind w:left="2880" w:hanging="360"/>
      </w:pPr>
      <w:rPr>
        <w:rFonts w:ascii="Symbol" w:hAnsi="Symbol" w:hint="default"/>
      </w:rPr>
    </w:lvl>
    <w:lvl w:ilvl="4" w:tplc="698ED33E">
      <w:start w:val="1"/>
      <w:numFmt w:val="bullet"/>
      <w:lvlText w:val="o"/>
      <w:lvlJc w:val="left"/>
      <w:pPr>
        <w:ind w:left="3600" w:hanging="360"/>
      </w:pPr>
      <w:rPr>
        <w:rFonts w:ascii="Courier New" w:hAnsi="Courier New" w:hint="default"/>
      </w:rPr>
    </w:lvl>
    <w:lvl w:ilvl="5" w:tplc="822C72B8">
      <w:start w:val="1"/>
      <w:numFmt w:val="bullet"/>
      <w:lvlText w:val=""/>
      <w:lvlJc w:val="left"/>
      <w:pPr>
        <w:ind w:left="4320" w:hanging="360"/>
      </w:pPr>
      <w:rPr>
        <w:rFonts w:ascii="Wingdings" w:hAnsi="Wingdings" w:hint="default"/>
      </w:rPr>
    </w:lvl>
    <w:lvl w:ilvl="6" w:tplc="7A2AFBAE">
      <w:start w:val="1"/>
      <w:numFmt w:val="bullet"/>
      <w:lvlText w:val=""/>
      <w:lvlJc w:val="left"/>
      <w:pPr>
        <w:ind w:left="5040" w:hanging="360"/>
      </w:pPr>
      <w:rPr>
        <w:rFonts w:ascii="Symbol" w:hAnsi="Symbol" w:hint="default"/>
      </w:rPr>
    </w:lvl>
    <w:lvl w:ilvl="7" w:tplc="DAB25ACA">
      <w:start w:val="1"/>
      <w:numFmt w:val="bullet"/>
      <w:lvlText w:val="o"/>
      <w:lvlJc w:val="left"/>
      <w:pPr>
        <w:ind w:left="5760" w:hanging="360"/>
      </w:pPr>
      <w:rPr>
        <w:rFonts w:ascii="Courier New" w:hAnsi="Courier New" w:hint="default"/>
      </w:rPr>
    </w:lvl>
    <w:lvl w:ilvl="8" w:tplc="80407F9E">
      <w:start w:val="1"/>
      <w:numFmt w:val="bullet"/>
      <w:lvlText w:val=""/>
      <w:lvlJc w:val="left"/>
      <w:pPr>
        <w:ind w:left="6480" w:hanging="360"/>
      </w:pPr>
      <w:rPr>
        <w:rFonts w:ascii="Wingdings" w:hAnsi="Wingdings" w:hint="default"/>
      </w:rPr>
    </w:lvl>
  </w:abstractNum>
  <w:abstractNum w:abstractNumId="2" w15:restartNumberingAfterBreak="0">
    <w:nsid w:val="28D11358"/>
    <w:multiLevelType w:val="hybridMultilevel"/>
    <w:tmpl w:val="A9E8B7DE"/>
    <w:lvl w:ilvl="0" w:tplc="75F48966">
      <w:start w:val="1"/>
      <w:numFmt w:val="decimal"/>
      <w:lvlText w:val="%1."/>
      <w:lvlJc w:val="left"/>
      <w:pPr>
        <w:ind w:left="720" w:hanging="360"/>
      </w:pPr>
    </w:lvl>
    <w:lvl w:ilvl="1" w:tplc="8B525E94">
      <w:start w:val="1"/>
      <w:numFmt w:val="lowerLetter"/>
      <w:lvlText w:val="%2."/>
      <w:lvlJc w:val="left"/>
      <w:pPr>
        <w:ind w:left="1440" w:hanging="360"/>
      </w:pPr>
    </w:lvl>
    <w:lvl w:ilvl="2" w:tplc="AFC229D0">
      <w:start w:val="1"/>
      <w:numFmt w:val="lowerRoman"/>
      <w:lvlText w:val="%3."/>
      <w:lvlJc w:val="right"/>
      <w:pPr>
        <w:ind w:left="2160" w:hanging="180"/>
      </w:pPr>
    </w:lvl>
    <w:lvl w:ilvl="3" w:tplc="7892187A">
      <w:start w:val="1"/>
      <w:numFmt w:val="decimal"/>
      <w:lvlText w:val="%4."/>
      <w:lvlJc w:val="left"/>
      <w:pPr>
        <w:ind w:left="2880" w:hanging="360"/>
      </w:pPr>
    </w:lvl>
    <w:lvl w:ilvl="4" w:tplc="468CBE0C">
      <w:start w:val="1"/>
      <w:numFmt w:val="lowerLetter"/>
      <w:lvlText w:val="%5."/>
      <w:lvlJc w:val="left"/>
      <w:pPr>
        <w:ind w:left="3600" w:hanging="360"/>
      </w:pPr>
    </w:lvl>
    <w:lvl w:ilvl="5" w:tplc="48740832">
      <w:start w:val="1"/>
      <w:numFmt w:val="lowerRoman"/>
      <w:lvlText w:val="%6."/>
      <w:lvlJc w:val="right"/>
      <w:pPr>
        <w:ind w:left="4320" w:hanging="180"/>
      </w:pPr>
    </w:lvl>
    <w:lvl w:ilvl="6" w:tplc="C1F8F7C4">
      <w:start w:val="1"/>
      <w:numFmt w:val="decimal"/>
      <w:lvlText w:val="%7."/>
      <w:lvlJc w:val="left"/>
      <w:pPr>
        <w:ind w:left="5040" w:hanging="360"/>
      </w:pPr>
    </w:lvl>
    <w:lvl w:ilvl="7" w:tplc="A2EE365A">
      <w:start w:val="1"/>
      <w:numFmt w:val="lowerLetter"/>
      <w:lvlText w:val="%8."/>
      <w:lvlJc w:val="left"/>
      <w:pPr>
        <w:ind w:left="5760" w:hanging="360"/>
      </w:pPr>
    </w:lvl>
    <w:lvl w:ilvl="8" w:tplc="69E62B0E">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C"/>
    <w:rsid w:val="000422B0"/>
    <w:rsid w:val="00051970"/>
    <w:rsid w:val="000653EE"/>
    <w:rsid w:val="00091BBF"/>
    <w:rsid w:val="000A3209"/>
    <w:rsid w:val="000E0F45"/>
    <w:rsid w:val="000F55E7"/>
    <w:rsid w:val="001141E4"/>
    <w:rsid w:val="00132BCE"/>
    <w:rsid w:val="00146FF2"/>
    <w:rsid w:val="0016563C"/>
    <w:rsid w:val="001663D7"/>
    <w:rsid w:val="00177B2C"/>
    <w:rsid w:val="001A078B"/>
    <w:rsid w:val="001D0B49"/>
    <w:rsid w:val="001E34F7"/>
    <w:rsid w:val="00212D7A"/>
    <w:rsid w:val="00243CAD"/>
    <w:rsid w:val="00246C03"/>
    <w:rsid w:val="0025054E"/>
    <w:rsid w:val="0028424F"/>
    <w:rsid w:val="002B6E65"/>
    <w:rsid w:val="002F7DC8"/>
    <w:rsid w:val="00305E19"/>
    <w:rsid w:val="003124B2"/>
    <w:rsid w:val="00341336"/>
    <w:rsid w:val="00346007"/>
    <w:rsid w:val="00354216"/>
    <w:rsid w:val="00365F62"/>
    <w:rsid w:val="0038214C"/>
    <w:rsid w:val="003A63ED"/>
    <w:rsid w:val="003D4D98"/>
    <w:rsid w:val="00400F9D"/>
    <w:rsid w:val="004013A4"/>
    <w:rsid w:val="00456022"/>
    <w:rsid w:val="0047595D"/>
    <w:rsid w:val="00490094"/>
    <w:rsid w:val="004974D7"/>
    <w:rsid w:val="004B4E64"/>
    <w:rsid w:val="004C60BB"/>
    <w:rsid w:val="004C7493"/>
    <w:rsid w:val="00507281"/>
    <w:rsid w:val="00557537"/>
    <w:rsid w:val="00563E65"/>
    <w:rsid w:val="005A1A5E"/>
    <w:rsid w:val="005B6955"/>
    <w:rsid w:val="005C74C4"/>
    <w:rsid w:val="005D697C"/>
    <w:rsid w:val="00631749"/>
    <w:rsid w:val="006469D7"/>
    <w:rsid w:val="00664E87"/>
    <w:rsid w:val="006730A9"/>
    <w:rsid w:val="006763B3"/>
    <w:rsid w:val="006B6ABF"/>
    <w:rsid w:val="006B7EF4"/>
    <w:rsid w:val="006C5C1F"/>
    <w:rsid w:val="006D0DBB"/>
    <w:rsid w:val="006D54ED"/>
    <w:rsid w:val="006E3404"/>
    <w:rsid w:val="006F5A9C"/>
    <w:rsid w:val="00700C0A"/>
    <w:rsid w:val="0071765C"/>
    <w:rsid w:val="00744FC7"/>
    <w:rsid w:val="00745635"/>
    <w:rsid w:val="00756D41"/>
    <w:rsid w:val="00771435"/>
    <w:rsid w:val="0079001B"/>
    <w:rsid w:val="0079203B"/>
    <w:rsid w:val="007A1E8E"/>
    <w:rsid w:val="007E3157"/>
    <w:rsid w:val="0080267C"/>
    <w:rsid w:val="00827A6F"/>
    <w:rsid w:val="00847C78"/>
    <w:rsid w:val="00853BA8"/>
    <w:rsid w:val="00854B29"/>
    <w:rsid w:val="008A5A91"/>
    <w:rsid w:val="008C224D"/>
    <w:rsid w:val="008D1F9C"/>
    <w:rsid w:val="00915BB5"/>
    <w:rsid w:val="00930BAD"/>
    <w:rsid w:val="009533E7"/>
    <w:rsid w:val="00987964"/>
    <w:rsid w:val="009B350A"/>
    <w:rsid w:val="009B5952"/>
    <w:rsid w:val="00A025AD"/>
    <w:rsid w:val="00A60E46"/>
    <w:rsid w:val="00A727EB"/>
    <w:rsid w:val="00A75D91"/>
    <w:rsid w:val="00AC2B5D"/>
    <w:rsid w:val="00B0248F"/>
    <w:rsid w:val="00B443D9"/>
    <w:rsid w:val="00B50C04"/>
    <w:rsid w:val="00B810D5"/>
    <w:rsid w:val="00B97F2B"/>
    <w:rsid w:val="00BA2B1C"/>
    <w:rsid w:val="00BC3550"/>
    <w:rsid w:val="00BC376A"/>
    <w:rsid w:val="00BE4000"/>
    <w:rsid w:val="00C224D2"/>
    <w:rsid w:val="00C3393F"/>
    <w:rsid w:val="00C37143"/>
    <w:rsid w:val="00CA5FA5"/>
    <w:rsid w:val="00CC374B"/>
    <w:rsid w:val="00CD4C8D"/>
    <w:rsid w:val="00D12ADF"/>
    <w:rsid w:val="00D136EA"/>
    <w:rsid w:val="00D2558E"/>
    <w:rsid w:val="00D32341"/>
    <w:rsid w:val="00D358DA"/>
    <w:rsid w:val="00D421F2"/>
    <w:rsid w:val="00D53279"/>
    <w:rsid w:val="00D62A7D"/>
    <w:rsid w:val="00DD4FD9"/>
    <w:rsid w:val="00DF04B4"/>
    <w:rsid w:val="00E02F9E"/>
    <w:rsid w:val="00E0549C"/>
    <w:rsid w:val="00E1575C"/>
    <w:rsid w:val="00E54EAA"/>
    <w:rsid w:val="00E61A99"/>
    <w:rsid w:val="00E62A46"/>
    <w:rsid w:val="00E70074"/>
    <w:rsid w:val="00E701EB"/>
    <w:rsid w:val="00E71D9F"/>
    <w:rsid w:val="00E855C5"/>
    <w:rsid w:val="00E95CBA"/>
    <w:rsid w:val="00EB051D"/>
    <w:rsid w:val="00EB162C"/>
    <w:rsid w:val="00EC41A1"/>
    <w:rsid w:val="00ED3239"/>
    <w:rsid w:val="00ED6A60"/>
    <w:rsid w:val="00EE084B"/>
    <w:rsid w:val="00F038CA"/>
    <w:rsid w:val="00F16C6A"/>
    <w:rsid w:val="00F52FBD"/>
    <w:rsid w:val="00F60196"/>
    <w:rsid w:val="00F6336B"/>
    <w:rsid w:val="0AD055D8"/>
    <w:rsid w:val="10435C55"/>
    <w:rsid w:val="10FFABE7"/>
    <w:rsid w:val="11610E0C"/>
    <w:rsid w:val="13C091E0"/>
    <w:rsid w:val="14532879"/>
    <w:rsid w:val="15F47E10"/>
    <w:rsid w:val="1C1C0ECD"/>
    <w:rsid w:val="23B936C2"/>
    <w:rsid w:val="33E5D0B2"/>
    <w:rsid w:val="3811A190"/>
    <w:rsid w:val="3D7C8040"/>
    <w:rsid w:val="59BA9C7E"/>
    <w:rsid w:val="5EE94CDE"/>
    <w:rsid w:val="661AD536"/>
    <w:rsid w:val="6D07B6A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B6A2"/>
  <w15:docId w15:val="{28230A78-2EEF-475E-A448-4F84222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color w:val="000000"/>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E1"/>
    <w:pPr>
      <w:spacing w:after="0" w:line="240" w:lineRule="auto"/>
    </w:pPr>
    <w:rPr>
      <w:rFonts w:ascii="Times New Roman" w:hAnsi="Times New Roman"/>
      <w:sz w:val="22"/>
    </w:rPr>
  </w:style>
  <w:style w:type="paragraph" w:styleId="Overskrift1">
    <w:name w:val="heading 1"/>
    <w:basedOn w:val="Normal"/>
    <w:next w:val="Normal"/>
    <w:link w:val="Overskrift1Tegn"/>
    <w:uiPriority w:val="9"/>
    <w:qFormat/>
    <w:rsid w:val="006016E6"/>
    <w:pPr>
      <w:keepNext/>
      <w:keepLines/>
      <w:spacing w:before="480" w:line="276" w:lineRule="auto"/>
      <w:outlineLvl w:val="0"/>
    </w:pPr>
    <w:rPr>
      <w:rFonts w:ascii="Tahoma" w:eastAsiaTheme="majorEastAsia" w:hAnsi="Tahoma" w:cs="Tahoma"/>
      <w:b/>
      <w:bCs/>
      <w:color w:val="00436C"/>
      <w:sz w:val="24"/>
      <w:szCs w:val="28"/>
    </w:rPr>
  </w:style>
  <w:style w:type="paragraph" w:styleId="Overskrift2">
    <w:name w:val="heading 2"/>
    <w:basedOn w:val="Normal"/>
    <w:next w:val="Normal"/>
    <w:link w:val="Overskrift2Tegn"/>
    <w:uiPriority w:val="9"/>
    <w:semiHidden/>
    <w:unhideWhenUsed/>
    <w:qFormat/>
    <w:rsid w:val="00DE3DE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DE3DE3"/>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Overskrift4">
    <w:name w:val="heading 4"/>
    <w:basedOn w:val="Normal"/>
    <w:next w:val="Normal"/>
    <w:link w:val="Overskrift4Tegn"/>
    <w:uiPriority w:val="9"/>
    <w:semiHidden/>
    <w:unhideWhenUsed/>
    <w:qFormat/>
    <w:rsid w:val="00DE3DE3"/>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Overskrift5">
    <w:name w:val="heading 5"/>
    <w:basedOn w:val="Normal"/>
    <w:next w:val="Normal"/>
    <w:link w:val="Overskrift5Tegn"/>
    <w:uiPriority w:val="9"/>
    <w:semiHidden/>
    <w:unhideWhenUsed/>
    <w:qFormat/>
    <w:rsid w:val="00DE3DE3"/>
    <w:pPr>
      <w:keepNext/>
      <w:keepLines/>
      <w:spacing w:before="200" w:line="276" w:lineRule="auto"/>
      <w:outlineLvl w:val="4"/>
    </w:pPr>
    <w:rPr>
      <w:rFonts w:asciiTheme="majorHAnsi" w:eastAsiaTheme="majorEastAsia" w:hAnsiTheme="majorHAnsi" w:cstheme="majorBidi"/>
      <w:color w:val="243F60" w:themeColor="accent1" w:themeShade="7F"/>
      <w:szCs w:val="22"/>
    </w:rPr>
  </w:style>
  <w:style w:type="paragraph" w:styleId="Overskrift6">
    <w:name w:val="heading 6"/>
    <w:basedOn w:val="Normal"/>
    <w:next w:val="Normal"/>
    <w:link w:val="Overskrift6Tegn"/>
    <w:uiPriority w:val="9"/>
    <w:semiHidden/>
    <w:unhideWhenUsed/>
    <w:qFormat/>
    <w:rsid w:val="00DE3DE3"/>
    <w:pPr>
      <w:keepNext/>
      <w:keepLines/>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Overskrift7">
    <w:name w:val="heading 7"/>
    <w:basedOn w:val="Normal"/>
    <w:next w:val="Normal"/>
    <w:link w:val="Overskrift7Tegn"/>
    <w:uiPriority w:val="9"/>
    <w:semiHidden/>
    <w:unhideWhenUsed/>
    <w:qFormat/>
    <w:rsid w:val="00DE3DE3"/>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Overskrift8">
    <w:name w:val="heading 8"/>
    <w:basedOn w:val="Normal"/>
    <w:next w:val="Normal"/>
    <w:link w:val="Overskrift8Tegn"/>
    <w:uiPriority w:val="9"/>
    <w:semiHidden/>
    <w:unhideWhenUsed/>
    <w:qFormat/>
    <w:rsid w:val="00DE3DE3"/>
    <w:pPr>
      <w:keepNext/>
      <w:keepLines/>
      <w:spacing w:before="200" w:line="276" w:lineRule="auto"/>
      <w:outlineLvl w:val="7"/>
    </w:pPr>
    <w:rPr>
      <w:rFonts w:asciiTheme="majorHAnsi" w:eastAsiaTheme="majorEastAsia" w:hAnsiTheme="majorHAnsi" w:cstheme="majorBidi"/>
      <w:color w:val="4F81BD" w:themeColor="accent1"/>
    </w:rPr>
  </w:style>
  <w:style w:type="paragraph" w:styleId="Overskrift9">
    <w:name w:val="heading 9"/>
    <w:basedOn w:val="Normal"/>
    <w:next w:val="Normal"/>
    <w:link w:val="Overskrift9Tegn"/>
    <w:uiPriority w:val="9"/>
    <w:semiHidden/>
    <w:unhideWhenUsed/>
    <w:qFormat/>
    <w:rsid w:val="00DE3DE3"/>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E3DE3"/>
    <w:pPr>
      <w:spacing w:after="0" w:line="240" w:lineRule="auto"/>
    </w:pPr>
  </w:style>
  <w:style w:type="character" w:customStyle="1" w:styleId="Overskrift1Tegn">
    <w:name w:val="Overskrift 1 Tegn"/>
    <w:basedOn w:val="Standardskriftforavsnitt"/>
    <w:link w:val="Overskrift1"/>
    <w:uiPriority w:val="9"/>
    <w:rsid w:val="006016E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semiHidden/>
    <w:rsid w:val="00DE3D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DE3DE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DE3D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DE3D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DE3D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DE3D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DE3DE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DE3DE3"/>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DE3DE3"/>
    <w:pPr>
      <w:spacing w:after="200"/>
    </w:pPr>
    <w:rPr>
      <w:rFonts w:asciiTheme="minorHAnsi" w:hAnsiTheme="minorHAnsi" w:cstheme="minorBidi"/>
      <w:b/>
      <w:bCs/>
      <w:color w:val="4F81BD" w:themeColor="accent1"/>
      <w:sz w:val="18"/>
      <w:szCs w:val="18"/>
    </w:rPr>
  </w:style>
  <w:style w:type="paragraph" w:styleId="Tittel">
    <w:name w:val="Title"/>
    <w:basedOn w:val="Normal"/>
    <w:next w:val="Normal"/>
    <w:link w:val="TittelTegn"/>
    <w:uiPriority w:val="10"/>
    <w:qFormat/>
    <w:rsid w:val="00DE3DE3"/>
    <w:pPr>
      <w:pBdr>
        <w:bottom w:val="single" w:sz="8" w:space="4" w:color="4F81BD" w:themeColor="accent1"/>
      </w:pBdr>
      <w:spacing w:after="300"/>
      <w:contextualSpacing/>
    </w:pPr>
    <w:rPr>
      <w:rFonts w:ascii="Tahoma" w:eastAsiaTheme="majorEastAsia" w:hAnsi="Tahoma" w:cs="Tahoma"/>
      <w:spacing w:val="5"/>
      <w:kern w:val="28"/>
      <w:sz w:val="44"/>
      <w:szCs w:val="52"/>
    </w:rPr>
  </w:style>
  <w:style w:type="character" w:customStyle="1" w:styleId="TittelTegn">
    <w:name w:val="Tittel Tegn"/>
    <w:basedOn w:val="Standardskriftforavsnitt"/>
    <w:link w:val="Tittel"/>
    <w:uiPriority w:val="10"/>
    <w:rsid w:val="00DE3DE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DE3DE3"/>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DE3DE3"/>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DE3DE3"/>
    <w:rPr>
      <w:b/>
      <w:bCs/>
    </w:rPr>
  </w:style>
  <w:style w:type="character" w:styleId="Utheving">
    <w:name w:val="Emphasis"/>
    <w:basedOn w:val="Standardskriftforavsnitt"/>
    <w:uiPriority w:val="20"/>
    <w:qFormat/>
    <w:rsid w:val="00DE3DE3"/>
    <w:rPr>
      <w:i/>
      <w:iCs/>
    </w:rPr>
  </w:style>
  <w:style w:type="paragraph" w:styleId="Listeavsnitt">
    <w:name w:val="List Paragraph"/>
    <w:basedOn w:val="Normal"/>
    <w:uiPriority w:val="34"/>
    <w:qFormat/>
    <w:rsid w:val="00DE3DE3"/>
    <w:pPr>
      <w:spacing w:after="200" w:line="276" w:lineRule="auto"/>
      <w:ind w:left="720"/>
      <w:contextualSpacing/>
    </w:pPr>
    <w:rPr>
      <w:rFonts w:asciiTheme="minorHAnsi" w:hAnsiTheme="minorHAnsi" w:cstheme="minorBidi"/>
      <w:color w:val="auto"/>
      <w:szCs w:val="22"/>
    </w:rPr>
  </w:style>
  <w:style w:type="paragraph" w:styleId="Sitat">
    <w:name w:val="Quote"/>
    <w:basedOn w:val="Normal"/>
    <w:next w:val="Normal"/>
    <w:link w:val="SitatTegn"/>
    <w:uiPriority w:val="29"/>
    <w:qFormat/>
    <w:rsid w:val="00DE3DE3"/>
    <w:pPr>
      <w:spacing w:after="200" w:line="276" w:lineRule="auto"/>
    </w:pPr>
    <w:rPr>
      <w:rFonts w:asciiTheme="minorHAnsi" w:hAnsiTheme="minorHAnsi" w:cstheme="minorBidi"/>
      <w:i/>
      <w:iCs/>
      <w:color w:val="000000" w:themeColor="text1"/>
      <w:szCs w:val="22"/>
    </w:rPr>
  </w:style>
  <w:style w:type="character" w:customStyle="1" w:styleId="SitatTegn">
    <w:name w:val="Sitat Tegn"/>
    <w:basedOn w:val="Standardskriftforavsnitt"/>
    <w:link w:val="Sitat"/>
    <w:uiPriority w:val="29"/>
    <w:rsid w:val="00DE3DE3"/>
    <w:rPr>
      <w:i/>
      <w:iCs/>
      <w:color w:val="000000" w:themeColor="text1"/>
    </w:rPr>
  </w:style>
  <w:style w:type="paragraph" w:styleId="Sterktsitat">
    <w:name w:val="Intense Quote"/>
    <w:basedOn w:val="Normal"/>
    <w:next w:val="Normal"/>
    <w:link w:val="SterktsitatTegn"/>
    <w:uiPriority w:val="30"/>
    <w:qFormat/>
    <w:rsid w:val="00DE3DE3"/>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Cs w:val="22"/>
    </w:rPr>
  </w:style>
  <w:style w:type="character" w:customStyle="1" w:styleId="SterktsitatTegn">
    <w:name w:val="Sterkt sitat Tegn"/>
    <w:basedOn w:val="Standardskriftforavsnitt"/>
    <w:link w:val="Sterktsitat"/>
    <w:uiPriority w:val="30"/>
    <w:rsid w:val="00DE3DE3"/>
    <w:rPr>
      <w:b/>
      <w:bCs/>
      <w:i/>
      <w:iCs/>
      <w:color w:val="4F81BD" w:themeColor="accent1"/>
    </w:rPr>
  </w:style>
  <w:style w:type="character" w:styleId="Svakutheving">
    <w:name w:val="Subtle Emphasis"/>
    <w:basedOn w:val="Standardskriftforavsnitt"/>
    <w:uiPriority w:val="19"/>
    <w:qFormat/>
    <w:rsid w:val="00DE3DE3"/>
    <w:rPr>
      <w:i/>
      <w:iCs/>
      <w:color w:val="808080" w:themeColor="text1" w:themeTint="7F"/>
    </w:rPr>
  </w:style>
  <w:style w:type="character" w:styleId="Sterkutheving">
    <w:name w:val="Intense Emphasis"/>
    <w:basedOn w:val="Standardskriftforavsnitt"/>
    <w:uiPriority w:val="21"/>
    <w:qFormat/>
    <w:rsid w:val="00DE3DE3"/>
    <w:rPr>
      <w:b/>
      <w:bCs/>
      <w:i/>
      <w:iCs/>
      <w:color w:val="4F81BD" w:themeColor="accent1"/>
    </w:rPr>
  </w:style>
  <w:style w:type="character" w:styleId="Svakreferanse">
    <w:name w:val="Subtle Reference"/>
    <w:basedOn w:val="Standardskriftforavsnitt"/>
    <w:uiPriority w:val="31"/>
    <w:qFormat/>
    <w:rsid w:val="00DE3DE3"/>
    <w:rPr>
      <w:smallCaps/>
      <w:color w:val="C0504D" w:themeColor="accent2"/>
      <w:u w:val="single"/>
    </w:rPr>
  </w:style>
  <w:style w:type="character" w:styleId="Sterkreferanse">
    <w:name w:val="Intense Reference"/>
    <w:basedOn w:val="Standardskriftforavsnitt"/>
    <w:uiPriority w:val="32"/>
    <w:qFormat/>
    <w:rsid w:val="00DE3DE3"/>
    <w:rPr>
      <w:b/>
      <w:bCs/>
      <w:smallCaps/>
      <w:color w:val="C0504D" w:themeColor="accent2"/>
      <w:spacing w:val="5"/>
      <w:u w:val="single"/>
    </w:rPr>
  </w:style>
  <w:style w:type="character" w:styleId="Boktittel">
    <w:name w:val="Book Title"/>
    <w:basedOn w:val="Standardskriftforavsnitt"/>
    <w:uiPriority w:val="33"/>
    <w:qFormat/>
    <w:rsid w:val="00DE3DE3"/>
    <w:rPr>
      <w:b/>
      <w:bCs/>
      <w:smallCaps/>
      <w:spacing w:val="5"/>
    </w:rPr>
  </w:style>
  <w:style w:type="paragraph" w:styleId="Overskriftforinnholdsfortegnelse">
    <w:name w:val="TOC Heading"/>
    <w:basedOn w:val="Overskrift1"/>
    <w:next w:val="Normal"/>
    <w:uiPriority w:val="39"/>
    <w:semiHidden/>
    <w:unhideWhenUsed/>
    <w:qFormat/>
    <w:rsid w:val="00DE3DE3"/>
    <w:pPr>
      <w:outlineLvl w:val="9"/>
    </w:pPr>
  </w:style>
  <w:style w:type="character" w:styleId="Plassholdertekst">
    <w:name w:val="Placeholder Text"/>
    <w:basedOn w:val="Standardskriftforavsnitt"/>
    <w:uiPriority w:val="99"/>
    <w:semiHidden/>
    <w:rsid w:val="003267E1"/>
    <w:rPr>
      <w:color w:val="808080"/>
    </w:rPr>
  </w:style>
  <w:style w:type="paragraph" w:styleId="Topptekst">
    <w:name w:val="header"/>
    <w:basedOn w:val="Normal"/>
    <w:link w:val="TopptekstTegn"/>
    <w:uiPriority w:val="99"/>
    <w:unhideWhenUsed/>
    <w:rsid w:val="003267E1"/>
    <w:pPr>
      <w:tabs>
        <w:tab w:val="center" w:pos="4536"/>
        <w:tab w:val="right" w:pos="9072"/>
      </w:tabs>
    </w:pPr>
  </w:style>
  <w:style w:type="character" w:customStyle="1" w:styleId="TopptekstTegn">
    <w:name w:val="Topptekst Tegn"/>
    <w:basedOn w:val="Standardskriftforavsnitt"/>
    <w:link w:val="Topptekst"/>
    <w:uiPriority w:val="99"/>
    <w:rsid w:val="003267E1"/>
    <w:rPr>
      <w:rFonts w:ascii="Times New Roman" w:eastAsia="Times New Roman" w:hAnsi="Times New Roman" w:cs="Times New Roman"/>
      <w:color w:val="000000"/>
      <w:szCs w:val="20"/>
      <w:lang w:eastAsia="nb-NO"/>
    </w:rPr>
  </w:style>
  <w:style w:type="paragraph" w:styleId="Bunntekst">
    <w:name w:val="footer"/>
    <w:basedOn w:val="Normal"/>
    <w:link w:val="BunntekstTegn"/>
    <w:uiPriority w:val="99"/>
    <w:unhideWhenUsed/>
    <w:rsid w:val="003267E1"/>
    <w:pPr>
      <w:tabs>
        <w:tab w:val="center" w:pos="4536"/>
        <w:tab w:val="right" w:pos="9072"/>
      </w:tabs>
    </w:pPr>
  </w:style>
  <w:style w:type="character" w:customStyle="1" w:styleId="BunntekstTegn">
    <w:name w:val="Bunntekst Tegn"/>
    <w:basedOn w:val="Standardskriftforavsnitt"/>
    <w:link w:val="Bunntekst"/>
    <w:uiPriority w:val="99"/>
    <w:rsid w:val="003267E1"/>
    <w:rPr>
      <w:rFonts w:ascii="Times New Roman" w:eastAsia="Times New Roman" w:hAnsi="Times New Roman" w:cs="Times New Roman"/>
      <w:color w:val="000000"/>
      <w:szCs w:val="20"/>
      <w:lang w:eastAsia="nb-NO"/>
    </w:rPr>
  </w:style>
  <w:style w:type="paragraph" w:styleId="Bobletekst">
    <w:name w:val="Balloon Text"/>
    <w:basedOn w:val="Normal"/>
    <w:link w:val="BobletekstTegn"/>
    <w:uiPriority w:val="99"/>
    <w:semiHidden/>
    <w:unhideWhenUsed/>
    <w:rsid w:val="004B1C17"/>
    <w:rPr>
      <w:rFonts w:ascii="Tahoma" w:hAnsi="Tahoma" w:cs="Tahoma"/>
      <w:sz w:val="16"/>
      <w:szCs w:val="16"/>
    </w:rPr>
  </w:style>
  <w:style w:type="character" w:customStyle="1" w:styleId="BobletekstTegn">
    <w:name w:val="Bobletekst Tegn"/>
    <w:basedOn w:val="Standardskriftforavsnitt"/>
    <w:link w:val="Bobletekst"/>
    <w:uiPriority w:val="99"/>
    <w:semiHidden/>
    <w:rsid w:val="004B1C17"/>
    <w:rPr>
      <w:rFonts w:ascii="Tahoma" w:eastAsia="Times New Roman" w:hAnsi="Tahoma" w:cs="Tahoma"/>
      <w:color w:val="000000"/>
      <w:sz w:val="16"/>
      <w:szCs w:val="16"/>
      <w:lang w:eastAsia="nb-NO"/>
    </w:rPr>
  </w:style>
  <w:style w:type="table" w:styleId="Tabellrutenett">
    <w:name w:val="Table Grid"/>
    <w:basedOn w:val="Vanligtabell"/>
    <w:uiPriority w:val="39"/>
    <w:rsid w:val="0030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Standardskriftforavsnitt"/>
    <w:uiPriority w:val="1"/>
    <w:rsid w:val="007C70A9"/>
    <w:rPr>
      <w:rFonts w:ascii="Georgia" w:hAnsi="Georgia"/>
      <w:sz w:val="26"/>
    </w:rPr>
  </w:style>
  <w:style w:type="character" w:customStyle="1" w:styleId="Stil2">
    <w:name w:val="Stil2"/>
    <w:basedOn w:val="Standardskriftforavsnitt"/>
    <w:uiPriority w:val="1"/>
    <w:rsid w:val="007C70A9"/>
    <w:rPr>
      <w:rFonts w:ascii="Georgia" w:hAnsi="Georgia"/>
      <w:sz w:val="26"/>
    </w:rPr>
  </w:style>
  <w:style w:type="character" w:customStyle="1" w:styleId="Brd">
    <w:name w:val="Brød"/>
    <w:basedOn w:val="Standardskriftforavsnitt"/>
    <w:uiPriority w:val="1"/>
    <w:rsid w:val="00A934EE"/>
    <w:rPr>
      <w:rFonts w:ascii="Georgia" w:hAnsi="Georgia"/>
      <w:sz w:val="22"/>
    </w:rPr>
  </w:style>
  <w:style w:type="paragraph" w:customStyle="1" w:styleId="BrdtekstSharePoint">
    <w:name w:val="Brødtekst SharePoint"/>
    <w:basedOn w:val="Normal"/>
    <w:link w:val="BrdtekstSharePointTegn"/>
    <w:qFormat/>
    <w:rsid w:val="008B77AF"/>
    <w:pPr>
      <w:keepNext/>
      <w:keepLines/>
      <w:spacing w:before="440" w:after="720"/>
    </w:pPr>
    <w:rPr>
      <w:szCs w:val="22"/>
    </w:rPr>
  </w:style>
  <w:style w:type="character" w:customStyle="1" w:styleId="BrdtekstSharePointTegn">
    <w:name w:val="Brødtekst SharePoint Tegn"/>
    <w:basedOn w:val="Standardskriftforavsnitt"/>
    <w:link w:val="BrdtekstSharePoint"/>
    <w:rsid w:val="008B77AF"/>
    <w:rPr>
      <w:sz w:val="22"/>
      <w:szCs w:val="22"/>
    </w:rPr>
  </w:style>
  <w:style w:type="character" w:customStyle="1" w:styleId="SharePointAdressefelt">
    <w:name w:val="SharePoint Adressefelt"/>
    <w:basedOn w:val="Standardskriftforavsnitt"/>
    <w:uiPriority w:val="1"/>
    <w:rsid w:val="00C924BB"/>
    <w:rPr>
      <w:rFonts w:ascii="Georgia" w:hAnsi="Georgia"/>
      <w:sz w:val="20"/>
    </w:rPr>
  </w:style>
  <w:style w:type="paragraph" w:customStyle="1" w:styleId="Stil3">
    <w:name w:val="Stil3"/>
    <w:basedOn w:val="Normal"/>
    <w:link w:val="Stil3Tegn"/>
    <w:qFormat/>
    <w:rsid w:val="00C41DF4"/>
    <w:pPr>
      <w:keepNext/>
      <w:keepLines/>
      <w:spacing w:before="440" w:after="720"/>
    </w:pPr>
  </w:style>
  <w:style w:type="character" w:customStyle="1" w:styleId="Stil3Tegn">
    <w:name w:val="Stil3 Tegn"/>
    <w:basedOn w:val="Standardskriftforavsnitt"/>
    <w:link w:val="Stil3"/>
    <w:rsid w:val="00C41DF4"/>
  </w:style>
  <w:style w:type="table" w:styleId="Enkelttabell1">
    <w:name w:val="Table Simple 1"/>
    <w:basedOn w:val="Vanligtabell"/>
    <w:uiPriority w:val="99"/>
    <w:semiHidden/>
    <w:unhideWhenUsed/>
    <w:rsid w:val="00A8495A"/>
    <w:pPr>
      <w:spacing w:after="160" w:line="259" w:lineRule="auto"/>
    </w:pPr>
    <w:rPr>
      <w:rFonts w:asciiTheme="minorHAnsi" w:hAnsiTheme="minorHAnsi" w:cstheme="minorBidi"/>
      <w:color w:val="auto"/>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4400F4BC50477CABD3F67711D7A41A"/>
        <w:category>
          <w:name w:val="Generelt"/>
          <w:gallery w:val="placeholder"/>
        </w:category>
        <w:types>
          <w:type w:val="bbPlcHdr"/>
        </w:types>
        <w:behaviors>
          <w:behavior w:val="content"/>
        </w:behaviors>
        <w:guid w:val="{9055CC63-85D9-48FE-83A1-4EC24B6FF0A8}"/>
      </w:docPartPr>
      <w:docPartBody>
        <w:p w:rsidR="00665A0E" w:rsidRDefault="007A1E8E" w:rsidP="00665A0E">
          <w:pPr>
            <w:pStyle w:val="D84400F4BC50477CABD3F67711D7A41A"/>
          </w:pPr>
          <w:r w:rsidRPr="00FD17D4">
            <w:rPr>
              <w:rStyle w:val="Plassholdertekst"/>
              <w:color w:val="000000" w:themeColor="text1"/>
            </w:rPr>
            <w:t>[Overskrift]</w:t>
          </w:r>
        </w:p>
      </w:docPartBody>
    </w:docPart>
    <w:docPart>
      <w:docPartPr>
        <w:name w:val="E9835319380C40F4A865B63180B924DD"/>
        <w:category>
          <w:name w:val="Generelt"/>
          <w:gallery w:val="placeholder"/>
        </w:category>
        <w:types>
          <w:type w:val="bbPlcHdr"/>
        </w:types>
        <w:behaviors>
          <w:behavior w:val="content"/>
        </w:behaviors>
        <w:guid w:val="{4855C791-1926-447E-93AC-A2E3682CC0BE}"/>
      </w:docPartPr>
      <w:docPartBody>
        <w:p w:rsidR="00665A0E" w:rsidRDefault="007A1E8E" w:rsidP="00665A0E">
          <w:pPr>
            <w:pStyle w:val="E9835319380C40F4A865B63180B924DD"/>
          </w:pPr>
          <w:r w:rsidRPr="00A2474E">
            <w:rPr>
              <w:rStyle w:val="Plassholdertekst"/>
              <w:color w:val="000000" w:themeColor="text1"/>
              <w:sz w:val="20"/>
              <w:szCs w:val="20"/>
            </w:rPr>
            <w:t>[Mottaker &amp; Adresse]</w:t>
          </w:r>
        </w:p>
      </w:docPartBody>
    </w:docPart>
    <w:docPart>
      <w:docPartPr>
        <w:name w:val="99386F23D365485E949936DE8F389374"/>
        <w:category>
          <w:name w:val="Generelt"/>
          <w:gallery w:val="placeholder"/>
        </w:category>
        <w:types>
          <w:type w:val="bbPlcHdr"/>
        </w:types>
        <w:behaviors>
          <w:behavior w:val="content"/>
        </w:behaviors>
        <w:guid w:val="{D7D4A2BB-2EAF-4805-BF71-62BAFD91D616}"/>
      </w:docPartPr>
      <w:docPartBody>
        <w:p w:rsidR="00665A0E" w:rsidRDefault="007A1E8E" w:rsidP="00665A0E">
          <w:pPr>
            <w:pStyle w:val="99386F23D365485E949936DE8F389374"/>
          </w:pPr>
          <w:r w:rsidRPr="00A2474E">
            <w:rPr>
              <w:sz w:val="20"/>
              <w:szCs w:val="20"/>
            </w:rPr>
            <w:t>[vår dato]</w:t>
          </w:r>
        </w:p>
      </w:docPartBody>
    </w:docPart>
    <w:docPart>
      <w:docPartPr>
        <w:name w:val="5ADB210A503E4CFBAE03062EB9994AF8"/>
        <w:category>
          <w:name w:val="Generelt"/>
          <w:gallery w:val="placeholder"/>
        </w:category>
        <w:types>
          <w:type w:val="bbPlcHdr"/>
        </w:types>
        <w:behaviors>
          <w:behavior w:val="content"/>
        </w:behaviors>
        <w:guid w:val="{0BD0B018-D52B-41E4-806A-57D8B906AFDE}"/>
      </w:docPartPr>
      <w:docPartBody>
        <w:p w:rsidR="00346189" w:rsidRDefault="00AD19E0">
          <w:pPr>
            <w:pStyle w:val="5ADB210A503E4CFBAE03062EB9994AF8"/>
          </w:pPr>
          <w:r>
            <w:t>[Navn Navnesen]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4D74"/>
    <w:rsid w:val="00346189"/>
    <w:rsid w:val="00665A0E"/>
    <w:rsid w:val="007A1E8E"/>
    <w:rsid w:val="00A806C6"/>
    <w:rsid w:val="00AD19E0"/>
    <w:rsid w:val="00E34D7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171D3"/>
    <w:rPr>
      <w:color w:val="808080"/>
    </w:rPr>
  </w:style>
  <w:style w:type="paragraph" w:customStyle="1" w:styleId="8BB52B8F5B3B4C00A261B4B577B09B13">
    <w:name w:val="8BB52B8F5B3B4C00A261B4B577B09B13"/>
    <w:rsid w:val="002541B5"/>
  </w:style>
  <w:style w:type="paragraph" w:customStyle="1" w:styleId="D36902AE5BA64F139C048E77895EFC34">
    <w:name w:val="D36902AE5BA64F139C048E77895EFC34"/>
    <w:rsid w:val="002541B5"/>
  </w:style>
  <w:style w:type="paragraph" w:customStyle="1" w:styleId="B49BE5370AE24983BCBF085266B7F32C">
    <w:name w:val="B49BE5370AE24983BCBF085266B7F32C"/>
    <w:rsid w:val="002541B5"/>
  </w:style>
  <w:style w:type="paragraph" w:customStyle="1" w:styleId="3892B8FB18AE466E913CFF04DFA12B8F">
    <w:name w:val="3892B8FB18AE466E913CFF04DFA12B8F"/>
    <w:rsid w:val="002541B5"/>
  </w:style>
  <w:style w:type="paragraph" w:customStyle="1" w:styleId="83ABFF050E264161A58A77352AF1A466">
    <w:name w:val="83ABFF050E264161A58A77352AF1A466"/>
    <w:rsid w:val="002541B5"/>
  </w:style>
  <w:style w:type="paragraph" w:customStyle="1" w:styleId="BE4D686F7733468180524F700C243165">
    <w:name w:val="BE4D686F7733468180524F700C243165"/>
    <w:rsid w:val="002541B5"/>
  </w:style>
  <w:style w:type="paragraph" w:customStyle="1" w:styleId="EE7E8576BFCF469E9D01323E1AFD2E62">
    <w:name w:val="EE7E8576BFCF469E9D01323E1AFD2E62"/>
    <w:rsid w:val="0002336B"/>
  </w:style>
  <w:style w:type="paragraph" w:customStyle="1" w:styleId="792CCB474D9B4F88A2BAD8725F7C503C">
    <w:name w:val="792CCB474D9B4F88A2BAD8725F7C503C"/>
    <w:rsid w:val="005B7F77"/>
  </w:style>
  <w:style w:type="paragraph" w:customStyle="1" w:styleId="BD9C66342C3A4F57AFC83BF5124D7369">
    <w:name w:val="BD9C66342C3A4F57AFC83BF5124D7369"/>
    <w:rsid w:val="005B7F77"/>
  </w:style>
  <w:style w:type="paragraph" w:customStyle="1" w:styleId="73958D4E12D8466FB513BF0BC908486F">
    <w:name w:val="73958D4E12D8466FB513BF0BC908486F"/>
    <w:rsid w:val="005B7F77"/>
  </w:style>
  <w:style w:type="paragraph" w:customStyle="1" w:styleId="4A96C46C2D694D3BBA8123E67E44C8EA">
    <w:name w:val="4A96C46C2D694D3BBA8123E67E44C8EA"/>
    <w:rsid w:val="005B7F77"/>
  </w:style>
  <w:style w:type="paragraph" w:customStyle="1" w:styleId="5E3CA43D7FF649CBB76FCB9C757763BC">
    <w:name w:val="5E3CA43D7FF649CBB76FCB9C757763BC"/>
    <w:rsid w:val="005B7F77"/>
  </w:style>
  <w:style w:type="paragraph" w:customStyle="1" w:styleId="D84400F4BC50477CABD3F67711D7A41A">
    <w:name w:val="D84400F4BC50477CABD3F67711D7A41A"/>
    <w:rsid w:val="005B7F77"/>
  </w:style>
  <w:style w:type="paragraph" w:customStyle="1" w:styleId="4B50455F333C48728A56C9B9556609A1">
    <w:name w:val="4B50455F333C48728A56C9B9556609A1"/>
    <w:rsid w:val="005B7F77"/>
  </w:style>
  <w:style w:type="paragraph" w:customStyle="1" w:styleId="4F1E608699C145ADB6E7192B86281505">
    <w:name w:val="4F1E608699C145ADB6E7192B86281505"/>
    <w:rsid w:val="005B7F77"/>
  </w:style>
  <w:style w:type="paragraph" w:customStyle="1" w:styleId="FC402555B3914AB18ADD3F4894CA0984">
    <w:name w:val="FC402555B3914AB18ADD3F4894CA0984"/>
    <w:rsid w:val="005B7F77"/>
  </w:style>
  <w:style w:type="paragraph" w:customStyle="1" w:styleId="B8B522797A7A47E1A69D67BF85F44764">
    <w:name w:val="B8B522797A7A47E1A69D67BF85F44764"/>
    <w:rsid w:val="005B7F77"/>
  </w:style>
  <w:style w:type="paragraph" w:customStyle="1" w:styleId="8BD652964B8A4D508E3A21976439D0AD">
    <w:name w:val="8BD652964B8A4D508E3A21976439D0AD"/>
    <w:rsid w:val="005B7F77"/>
  </w:style>
  <w:style w:type="paragraph" w:customStyle="1" w:styleId="6F71F984CBF34FB0BD7CF001EF5DD976">
    <w:name w:val="6F71F984CBF34FB0BD7CF001EF5DD976"/>
    <w:rsid w:val="00540B88"/>
  </w:style>
  <w:style w:type="paragraph" w:customStyle="1" w:styleId="95234A17E665454BB4BC4E8B3FE2C3E5">
    <w:name w:val="95234A17E665454BB4BC4E8B3FE2C3E5"/>
    <w:rsid w:val="00540B88"/>
  </w:style>
  <w:style w:type="paragraph" w:customStyle="1" w:styleId="D1A2C5717CC74EEDA3F45E819722EBBF">
    <w:name w:val="D1A2C5717CC74EEDA3F45E819722EBBF"/>
    <w:rsid w:val="00540B88"/>
  </w:style>
  <w:style w:type="paragraph" w:customStyle="1" w:styleId="AFBC0363DCF34097B37FC505107915E2">
    <w:name w:val="AFBC0363DCF34097B37FC505107915E2"/>
    <w:rsid w:val="00540B88"/>
  </w:style>
  <w:style w:type="paragraph" w:customStyle="1" w:styleId="8E24D69C737E480CBEE5DC34F4ED7EBD">
    <w:name w:val="8E24D69C737E480CBEE5DC34F4ED7EBD"/>
    <w:rsid w:val="00540B88"/>
  </w:style>
  <w:style w:type="paragraph" w:customStyle="1" w:styleId="E9835319380C40F4A865B63180B924DD">
    <w:name w:val="E9835319380C40F4A865B63180B924DD"/>
    <w:rsid w:val="002171D3"/>
    <w:pPr>
      <w:spacing w:after="160" w:line="259" w:lineRule="auto"/>
    </w:pPr>
  </w:style>
  <w:style w:type="paragraph" w:customStyle="1" w:styleId="99386F23D365485E949936DE8F389374">
    <w:name w:val="99386F23D365485E949936DE8F389374"/>
    <w:rsid w:val="002171D3"/>
    <w:pPr>
      <w:spacing w:after="160" w:line="259" w:lineRule="auto"/>
    </w:pPr>
  </w:style>
  <w:style w:type="paragraph" w:customStyle="1" w:styleId="4A123B438E35408BA30DC40A7D52D506">
    <w:name w:val="4A123B438E35408BA30DC40A7D52D506"/>
    <w:rsid w:val="002171D3"/>
    <w:pPr>
      <w:spacing w:after="160" w:line="259" w:lineRule="auto"/>
    </w:pPr>
  </w:style>
  <w:style w:type="paragraph" w:customStyle="1" w:styleId="916C597268AD442BAAB029C21C0865CA">
    <w:name w:val="916C597268AD442BAAB029C21C0865CA"/>
    <w:rsid w:val="002171D3"/>
    <w:pPr>
      <w:spacing w:after="160" w:line="259" w:lineRule="auto"/>
    </w:pPr>
  </w:style>
  <w:style w:type="paragraph" w:customStyle="1" w:styleId="DE6F859CB1D7409789B37993F6386453">
    <w:name w:val="DE6F859CB1D7409789B37993F6386453"/>
    <w:rsid w:val="00224FFD"/>
    <w:pPr>
      <w:spacing w:after="160" w:line="259" w:lineRule="auto"/>
    </w:pPr>
  </w:style>
  <w:style w:type="paragraph" w:customStyle="1" w:styleId="4B587CA29D2E40F897071EC8915E53E1">
    <w:name w:val="4B587CA29D2E40F897071EC8915E53E1"/>
    <w:rsid w:val="00224FFD"/>
    <w:pPr>
      <w:spacing w:after="160" w:line="259" w:lineRule="auto"/>
    </w:pPr>
  </w:style>
  <w:style w:type="paragraph" w:customStyle="1" w:styleId="6EA2F99F1CF645868C22E8F4E210ABF7">
    <w:name w:val="6EA2F99F1CF645868C22E8F4E210ABF7"/>
    <w:rsid w:val="00467255"/>
    <w:pPr>
      <w:spacing w:after="160" w:line="259" w:lineRule="auto"/>
    </w:pPr>
  </w:style>
  <w:style w:type="paragraph" w:customStyle="1" w:styleId="5ADB210A503E4CFBAE03062EB9994AF8">
    <w:name w:val="5ADB210A503E4CFBAE03062EB9994A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HO_DocumentDate xmlns="f909def9-6662-4ec9-b2d2-41be86eee7c4" xsi:nil="true"/>
    <NHO_DocumentStatus xmlns="f909def9-6662-4ec9-b2d2-41be86eee7c4">Under behandling</NHO_DocumentStatus>
    <NHO_DocumentProperty xmlns="f909def9-6662-4ec9-b2d2-41be86eee7c4">Internt</NHO_DocumentProperty>
    <_dlc_DocId xmlns="b19c30ab-d4fc-4d8f-a93b-a7558822aaac">NHOREIS-950068145-66317</_dlc_DocId>
    <_dlc_DocIdUrl xmlns="b19c30ab-d4fc-4d8f-a93b-a7558822aaac">
      <Url>https://nhosp.sharepoint.com/sites/NHOReiseliv/_layouts/15/DocIdRedir.aspx?ID=NHOREIS-950068145-66317</Url>
      <Description>NHOREIS-950068145-66317</Description>
    </_dlc_DocIdUrl>
    <c33924c3673147c88830f2707c1978bc xmlns="f909def9-6662-4ec9-b2d2-41be86eee7c4">
      <Terms xmlns="http://schemas.microsoft.com/office/infopath/2007/PartnerControls"/>
    </c33924c3673147c88830f2707c1978bc>
    <TaxCatchAll xmlns="749ab8b6-ff35-4a4f-9f18-9cef83ce6420"/>
    <ARENA_DocumentRecipient xmlns="f909def9-6662-4ec9-b2d2-41be86eee7c4" xsi:nil="true"/>
    <p8a47c7619634ae9930087b62d76e394 xmlns="f909def9-6662-4ec9-b2d2-41be86eee7c4">
      <Terms xmlns="http://schemas.microsoft.com/office/infopath/2007/PartnerControls"/>
    </p8a47c7619634ae9930087b62d76e394>
    <ARENA_DocumentSender xmlns="f909def9-6662-4ec9-b2d2-41be86eee7c4" xsi:nil="true"/>
    <TaxKeywordTaxHTField xmlns="749ab8b6-ff35-4a4f-9f18-9cef83ce6420">
      <Terms xmlns="http://schemas.microsoft.com/office/infopath/2007/PartnerControls"/>
    </TaxKeywordTaxHTField>
    <ARENA_DocumentReference xmlns="f909def9-6662-4ec9-b2d2-41be86eee7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revmal - NHO Reiseliv" ma:contentTypeID="0x01010024A2C8D6A070534B9CF4AD2589879B1E04016C00F4A8BA871181AF49A350DA5F73426172" ma:contentTypeVersion="19" ma:contentTypeDescription="Opprett et nytt dokument." ma:contentTypeScope="" ma:versionID="6b14de8d1864a1eb6f01e20faa24d92e">
  <xsd:schema xmlns:xsd="http://www.w3.org/2001/XMLSchema" xmlns:xs="http://www.w3.org/2001/XMLSchema" xmlns:p="http://schemas.microsoft.com/office/2006/metadata/properties" xmlns:ns2="f909def9-6662-4ec9-b2d2-41be86eee7c4" xmlns:ns3="749ab8b6-ff35-4a4f-9f18-9cef83ce6420" xmlns:ns4="b19c30ab-d4fc-4d8f-a93b-a7558822aaac" xmlns:ns5="29434d70-f0e6-4292-adbb-1478d8534485" targetNamespace="http://schemas.microsoft.com/office/2006/metadata/properties" ma:root="true" ma:fieldsID="78c43b83b7dde6c1914ea4a1b253f4cf" ns2:_="" ns3:_="" ns4:_="" ns5:_="">
    <xsd:import namespace="f909def9-6662-4ec9-b2d2-41be86eee7c4"/>
    <xsd:import namespace="749ab8b6-ff35-4a4f-9f18-9cef83ce6420"/>
    <xsd:import namespace="b19c30ab-d4fc-4d8f-a93b-a7558822aaac"/>
    <xsd:import namespace="29434d70-f0e6-4292-adbb-1478d8534485"/>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d453c325-bfa2-4598-9b90-1264064197f3}" ma:internalName="TaxCatchAll" ma:showField="CatchAllData" ma:web="b19c30ab-d4fc-4d8f-a93b-a7558822aa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d453c325-bfa2-4598-9b90-1264064197f3}" ma:internalName="TaxCatchAllLabel" ma:readOnly="true" ma:showField="CatchAllDataLabel" ma:web="b19c30ab-d4fc-4d8f-a93b-a7558822aaac">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9c30ab-d4fc-4d8f-a93b-a7558822aaac"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434d70-f0e6-4292-adbb-1478d8534485" elementFormDefault="qualified">
    <xsd:import namespace="http://schemas.microsoft.com/office/2006/documentManagement/types"/>
    <xsd:import namespace="http://schemas.microsoft.com/office/infopath/2007/PartnerControls"/>
    <xsd:element name="MediaServiceLocation" ma:index="25" nillable="true" ma:displayName="MediaServiceLocation" ma:descrip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119b49b-2cc3-444e-b755-8692f4554da6" ContentTypeId="0x01010024A2C8D6A070534B9CF4AD2589879B1E04016C"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3E84-F033-4395-957C-C7C07B0FC2E9}">
  <ds:schemaRefs>
    <ds:schemaRef ds:uri="http://schemas.microsoft.com/sharepoint/events"/>
  </ds:schemaRefs>
</ds:datastoreItem>
</file>

<file path=customXml/itemProps2.xml><?xml version="1.0" encoding="utf-8"?>
<ds:datastoreItem xmlns:ds="http://schemas.openxmlformats.org/officeDocument/2006/customXml" ds:itemID="{F07184F5-7189-4DF3-98CB-29440B1FAB54}">
  <ds:schemaRefs>
    <ds:schemaRef ds:uri="http://schemas.microsoft.com/office/2006/metadata/properties"/>
    <ds:schemaRef ds:uri="http://schemas.microsoft.com/office/infopath/2007/PartnerControls"/>
    <ds:schemaRef ds:uri="f909def9-6662-4ec9-b2d2-41be86eee7c4"/>
    <ds:schemaRef ds:uri="b19c30ab-d4fc-4d8f-a93b-a7558822aaac"/>
    <ds:schemaRef ds:uri="749ab8b6-ff35-4a4f-9f18-9cef83ce6420"/>
  </ds:schemaRefs>
</ds:datastoreItem>
</file>

<file path=customXml/itemProps3.xml><?xml version="1.0" encoding="utf-8"?>
<ds:datastoreItem xmlns:ds="http://schemas.openxmlformats.org/officeDocument/2006/customXml" ds:itemID="{465D99B5-A239-4248-93E2-5615F347E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b19c30ab-d4fc-4d8f-a93b-a7558822aaac"/>
    <ds:schemaRef ds:uri="29434d70-f0e6-4292-adbb-1478d8534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B5B9F-2E48-49ED-991B-CFB2EE2AA0F5}">
  <ds:schemaRefs>
    <ds:schemaRef ds:uri="http://schemas.microsoft.com/sharepoint/v3/contenttype/forms"/>
  </ds:schemaRefs>
</ds:datastoreItem>
</file>

<file path=customXml/itemProps5.xml><?xml version="1.0" encoding="utf-8"?>
<ds:datastoreItem xmlns:ds="http://schemas.openxmlformats.org/officeDocument/2006/customXml" ds:itemID="{5FBCB586-E775-46FA-8307-474903A5A138}">
  <ds:schemaRefs>
    <ds:schemaRef ds:uri="http://schemas.microsoft.com/office/2006/metadata/customXsn"/>
  </ds:schemaRefs>
</ds:datastoreItem>
</file>

<file path=customXml/itemProps6.xml><?xml version="1.0" encoding="utf-8"?>
<ds:datastoreItem xmlns:ds="http://schemas.openxmlformats.org/officeDocument/2006/customXml" ds:itemID="{E4FD4C84-8DE4-453A-BCCC-A237825B51C0}">
  <ds:schemaRefs>
    <ds:schemaRef ds:uri="Microsoft.SharePoint.Taxonomy.ContentTypeSync"/>
  </ds:schemaRefs>
</ds:datastoreItem>
</file>

<file path=customXml/itemProps7.xml><?xml version="1.0" encoding="utf-8"?>
<ds:datastoreItem xmlns:ds="http://schemas.openxmlformats.org/officeDocument/2006/customXml" ds:itemID="{DC77983F-F683-44A9-B4FA-C84C3507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1598</Words>
  <Characters>8470</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Brevmal</vt:lpstr>
    </vt:vector>
  </TitlesOfParts>
  <Company>NHO</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dc:title>
  <dc:subject/>
  <dc:creator>Ole Michael Bjørndal</dc:creator>
  <cp:keywords/>
  <cp:lastModifiedBy>Ole Michael Bjørndal</cp:lastModifiedBy>
  <cp:revision>124</cp:revision>
  <cp:lastPrinted>2020-02-17T10:24:00Z</cp:lastPrinted>
  <dcterms:created xsi:type="dcterms:W3CDTF">2020-01-24T11:44:00Z</dcterms:created>
  <dcterms:modified xsi:type="dcterms:W3CDTF">2020-02-17T11:19:00Z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0x01010024A2C8D6A070534B9CF4AD2589879B1E04016C00F4A8BA871181AF49A350DA5F73426172</vt:lpwstr>
  </property>
  <property fmtid="{D5CDD505-2E9C-101B-9397-08002B2CF9AE}" pid="3" name="NhoMmdCaseWorker">
    <vt:lpwstr/>
  </property>
  <property fmtid="{D5CDD505-2E9C-101B-9397-08002B2CF9AE}" pid="4" name="NHO_DocumentCaseWorker">
    <vt:lpwstr/>
  </property>
  <property fmtid="{D5CDD505-2E9C-101B-9397-08002B2CF9AE}" pid="5" name="NHO_DocumentType">
    <vt:lpwstr>Brev</vt:lpwstr>
  </property>
  <property fmtid="{D5CDD505-2E9C-101B-9397-08002B2CF9AE}" pid="6" name="NHO_OrganisationUnit">
    <vt:lpwstr/>
  </property>
  <property fmtid="{D5CDD505-2E9C-101B-9397-08002B2CF9AE}" pid="7" name="Order">
    <vt:r8>600</vt:r8>
  </property>
  <property fmtid="{D5CDD505-2E9C-101B-9397-08002B2CF9AE}" pid="8" name="TaxKeyword">
    <vt:lpwstr/>
  </property>
  <property fmtid="{D5CDD505-2E9C-101B-9397-08002B2CF9AE}" pid="9" name="TaxKeywordTaxHTField">
    <vt:lpwstr/>
  </property>
  <property fmtid="{D5CDD505-2E9C-101B-9397-08002B2CF9AE}" pid="10" name="_dlc_DocIdItemGuid">
    <vt:lpwstr>bc3efaaf-f0fd-4647-a922-7100151c38cb</vt:lpwstr>
  </property>
  <property fmtid="{D5CDD505-2E9C-101B-9397-08002B2CF9AE}" pid="11" name="NHO_Ready">
    <vt:bool>false</vt:bool>
  </property>
</Properties>
</file>